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D5AA" w14:textId="77777777" w:rsidR="00A06D7B" w:rsidRDefault="00A06D7B" w:rsidP="00CF1BB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15ED8">
        <w:rPr>
          <w:rFonts w:ascii="Times New Roman" w:hAnsi="Times New Roman"/>
          <w:b/>
          <w:sz w:val="24"/>
          <w:szCs w:val="24"/>
          <w:lang w:val="ro-RO"/>
        </w:rPr>
        <w:t xml:space="preserve">NORME DE REDACTARE </w:t>
      </w:r>
    </w:p>
    <w:p w14:paraId="5D6488C3" w14:textId="77777777" w:rsidR="00A06D7B" w:rsidRPr="00B36ACB" w:rsidRDefault="00A06D7B" w:rsidP="00CF1BBD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B36ACB">
        <w:rPr>
          <w:rFonts w:ascii="Times New Roman" w:hAnsi="Times New Roman"/>
          <w:b/>
          <w:sz w:val="24"/>
          <w:szCs w:val="24"/>
          <w:lang w:val="ro-RO"/>
        </w:rPr>
        <w:t>Prezentarea manuscrisului</w:t>
      </w:r>
    </w:p>
    <w:p w14:paraId="74DF8EE8" w14:textId="77777777" w:rsidR="00AF406E" w:rsidRDefault="00A06D7B" w:rsidP="00CF1BBD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AF406E">
        <w:rPr>
          <w:rFonts w:ascii="Times New Roman" w:hAnsi="Times New Roman"/>
          <w:sz w:val="24"/>
          <w:szCs w:val="24"/>
          <w:lang w:val="ro-RO"/>
        </w:rPr>
        <w:t xml:space="preserve">Materialele vor fi </w:t>
      </w:r>
      <w:r w:rsidR="00134356" w:rsidRPr="00AF406E">
        <w:rPr>
          <w:rFonts w:ascii="Times New Roman" w:hAnsi="Times New Roman"/>
          <w:sz w:val="24"/>
          <w:szCs w:val="24"/>
          <w:lang w:val="ro-RO"/>
        </w:rPr>
        <w:t>expediate Secției Știință a USARB (</w:t>
      </w:r>
      <w:hyperlink r:id="rId7" w:history="1">
        <w:r w:rsidR="0008631D" w:rsidRPr="004B0CEB">
          <w:rPr>
            <w:rStyle w:val="Hyperlink"/>
            <w:rFonts w:ascii="Times New Roman" w:hAnsi="Times New Roman"/>
            <w:sz w:val="24"/>
            <w:szCs w:val="24"/>
            <w:lang w:val="ro-RO"/>
          </w:rPr>
          <w:t>conferinte.usarb@gmail.com</w:t>
        </w:r>
      </w:hyperlink>
      <w:r w:rsidR="00134356" w:rsidRPr="00AF406E">
        <w:rPr>
          <w:rFonts w:ascii="Times New Roman" w:hAnsi="Times New Roman"/>
          <w:sz w:val="24"/>
          <w:szCs w:val="24"/>
          <w:lang w:val="ro-RO"/>
        </w:rPr>
        <w:t xml:space="preserve"> ),</w:t>
      </w:r>
      <w:r w:rsidRPr="00AF406E">
        <w:rPr>
          <w:rFonts w:ascii="Times New Roman" w:hAnsi="Times New Roman"/>
          <w:sz w:val="24"/>
          <w:szCs w:val="24"/>
          <w:lang w:val="ro-RO"/>
        </w:rPr>
        <w:t xml:space="preserve"> redactate </w:t>
      </w:r>
      <w:r w:rsidR="0008631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406E">
        <w:rPr>
          <w:rFonts w:ascii="Times New Roman" w:hAnsi="Times New Roman"/>
          <w:sz w:val="24"/>
          <w:szCs w:val="24"/>
          <w:lang w:val="ro-RO"/>
        </w:rPr>
        <w:t xml:space="preserve">în </w:t>
      </w:r>
      <w:r w:rsidR="00AF406E" w:rsidRPr="002C270E">
        <w:rPr>
          <w:rFonts w:ascii="Times New Roman" w:hAnsi="Times New Roman"/>
          <w:color w:val="0000CC"/>
          <w:sz w:val="24"/>
          <w:szCs w:val="24"/>
          <w:lang w:val="ro-RO"/>
        </w:rPr>
        <w:t>Word.docx</w:t>
      </w:r>
      <w:r w:rsidR="00AF406E" w:rsidRPr="002C270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406E">
        <w:rPr>
          <w:rFonts w:ascii="Times New Roman" w:hAnsi="Times New Roman"/>
          <w:sz w:val="24"/>
          <w:szCs w:val="24"/>
          <w:lang w:val="ro-RO"/>
        </w:rPr>
        <w:t>, Times New Roman</w:t>
      </w:r>
      <w:r w:rsidR="00AF406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3F7A5F6E" w14:textId="77777777" w:rsidR="00A06D7B" w:rsidRPr="00945D20" w:rsidRDefault="00A06D7B" w:rsidP="00CF1BB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36ACB">
        <w:rPr>
          <w:rFonts w:ascii="Times New Roman" w:hAnsi="Times New Roman"/>
          <w:b/>
          <w:sz w:val="24"/>
          <w:szCs w:val="24"/>
          <w:lang w:val="ro-RO"/>
        </w:rPr>
        <w:t>Dimensiuni acceptate</w:t>
      </w:r>
      <w:r w:rsidRPr="00F4652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90B86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690B86" w:rsidRPr="00EB5515">
        <w:rPr>
          <w:rFonts w:ascii="Times New Roman" w:hAnsi="Times New Roman"/>
          <w:b/>
          <w:sz w:val="24"/>
          <w:szCs w:val="24"/>
          <w:lang w:val="ro-RO"/>
        </w:rPr>
        <w:t>max. 30.000 semne</w:t>
      </w:r>
      <w:r w:rsidR="00690B86" w:rsidRPr="00690B8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34356" w:rsidRPr="00134356">
        <w:rPr>
          <w:rFonts w:ascii="Times New Roman" w:hAnsi="Times New Roman"/>
          <w:sz w:val="24"/>
          <w:szCs w:val="24"/>
          <w:lang w:val="ro-RO"/>
        </w:rPr>
        <w:t>(</w:t>
      </w:r>
      <w:r w:rsidR="00134356" w:rsidRPr="00134356">
        <w:rPr>
          <w:rFonts w:ascii="Times New Roman" w:hAnsi="Times New Roman"/>
          <w:b/>
          <w:sz w:val="24"/>
          <w:szCs w:val="24"/>
          <w:lang w:val="ro-RO"/>
        </w:rPr>
        <w:t>~</w:t>
      </w:r>
      <w:r w:rsidR="00690B86" w:rsidRPr="00134356">
        <w:rPr>
          <w:rFonts w:ascii="Times New Roman" w:hAnsi="Times New Roman"/>
          <w:b/>
          <w:sz w:val="24"/>
          <w:szCs w:val="24"/>
          <w:lang w:val="ro-RO"/>
        </w:rPr>
        <w:t>3000</w:t>
      </w:r>
      <w:r w:rsidR="00690B86" w:rsidRPr="00690B8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6014" w:rsidRPr="00690B86">
        <w:rPr>
          <w:rFonts w:ascii="Times New Roman" w:hAnsi="Times New Roman"/>
          <w:sz w:val="24"/>
          <w:szCs w:val="24"/>
          <w:lang w:val="ro-RO"/>
        </w:rPr>
        <w:t xml:space="preserve">semne/pagină, </w:t>
      </w:r>
      <w:r w:rsidR="00C66014" w:rsidRPr="00945D20">
        <w:rPr>
          <w:rFonts w:ascii="Times New Roman" w:hAnsi="Times New Roman"/>
          <w:sz w:val="24"/>
          <w:szCs w:val="24"/>
          <w:lang w:val="ro-RO"/>
        </w:rPr>
        <w:t>maximum 8-10 pagini/articol</w:t>
      </w:r>
      <w:r w:rsidR="00AF406E">
        <w:rPr>
          <w:rFonts w:ascii="Times New Roman" w:hAnsi="Times New Roman"/>
          <w:sz w:val="24"/>
          <w:szCs w:val="24"/>
          <w:lang w:val="ro-RO"/>
        </w:rPr>
        <w:t>)</w:t>
      </w:r>
      <w:r w:rsidRPr="00945D20">
        <w:rPr>
          <w:rFonts w:ascii="Times New Roman" w:hAnsi="Times New Roman"/>
          <w:sz w:val="24"/>
          <w:szCs w:val="24"/>
          <w:lang w:val="ro-RO"/>
        </w:rPr>
        <w:t>;</w:t>
      </w:r>
    </w:p>
    <w:p w14:paraId="54ABD042" w14:textId="77777777" w:rsidR="00A06D7B" w:rsidRPr="00B36ACB" w:rsidRDefault="00A06D7B" w:rsidP="00CF1BBD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B36ACB">
        <w:rPr>
          <w:rFonts w:ascii="Times New Roman" w:hAnsi="Times New Roman"/>
          <w:b/>
          <w:sz w:val="24"/>
          <w:szCs w:val="24"/>
          <w:lang w:val="ro-RO"/>
        </w:rPr>
        <w:t>Forma articolului</w:t>
      </w:r>
    </w:p>
    <w:p w14:paraId="5E6150E3" w14:textId="77777777" w:rsidR="00A06D7B" w:rsidRPr="00CC573B" w:rsidRDefault="00A06D7B" w:rsidP="00CF1BBD">
      <w:pPr>
        <w:pStyle w:val="Listparagraf"/>
        <w:numPr>
          <w:ilvl w:val="1"/>
          <w:numId w:val="1"/>
        </w:numPr>
        <w:shd w:val="clear" w:color="auto" w:fill="DAEEF3" w:themeFill="accent5" w:themeFillTint="33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CC573B">
        <w:rPr>
          <w:rFonts w:ascii="Times New Roman" w:hAnsi="Times New Roman"/>
          <w:b/>
          <w:sz w:val="24"/>
          <w:szCs w:val="24"/>
          <w:lang w:val="ro-RO"/>
        </w:rPr>
        <w:t>Structura articolului</w:t>
      </w:r>
    </w:p>
    <w:p w14:paraId="5668F74B" w14:textId="77777777" w:rsidR="00A06D7B" w:rsidRPr="00C43C15" w:rsidRDefault="00A06D7B" w:rsidP="00CF1BBD">
      <w:pPr>
        <w:pStyle w:val="Listparagraf"/>
        <w:numPr>
          <w:ilvl w:val="0"/>
          <w:numId w:val="2"/>
        </w:numPr>
        <w:shd w:val="clear" w:color="auto" w:fill="DAEEF3" w:themeFill="accent5" w:themeFillTint="33"/>
        <w:spacing w:before="100" w:beforeAutospacing="1" w:after="100" w:afterAutospacing="1" w:line="240" w:lineRule="auto"/>
        <w:ind w:left="1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T</w:t>
      </w:r>
      <w:r w:rsidRPr="00C43C15">
        <w:rPr>
          <w:rFonts w:ascii="Times New Roman" w:hAnsi="Times New Roman"/>
          <w:b/>
          <w:sz w:val="24"/>
          <w:szCs w:val="24"/>
          <w:lang w:val="ro-RO"/>
        </w:rPr>
        <w:t>itlul lucrării</w:t>
      </w:r>
      <w:r>
        <w:rPr>
          <w:rFonts w:ascii="Times New Roman" w:hAnsi="Times New Roman"/>
          <w:sz w:val="24"/>
          <w:szCs w:val="24"/>
          <w:lang w:val="ro-RO"/>
        </w:rPr>
        <w:t xml:space="preserve"> – </w:t>
      </w:r>
      <w:r w:rsidRPr="00F4652C">
        <w:rPr>
          <w:rFonts w:ascii="Times New Roman" w:hAnsi="Times New Roman"/>
          <w:sz w:val="24"/>
          <w:szCs w:val="24"/>
          <w:lang w:val="ro-RO"/>
        </w:rPr>
        <w:t>va fi scris în limba originalului</w:t>
      </w:r>
      <w:r>
        <w:rPr>
          <w:rFonts w:ascii="Times New Roman" w:hAnsi="Times New Roman"/>
          <w:sz w:val="24"/>
          <w:szCs w:val="24"/>
          <w:lang w:val="ro-RO"/>
        </w:rPr>
        <w:t>, cu minuscule, 14, bold, centrat;</w:t>
      </w:r>
    </w:p>
    <w:p w14:paraId="13E3E87E" w14:textId="211DE575" w:rsidR="00A06D7B" w:rsidRPr="002F3313" w:rsidRDefault="00A06D7B" w:rsidP="00CF1BBD">
      <w:pPr>
        <w:pStyle w:val="Listparagraf"/>
        <w:numPr>
          <w:ilvl w:val="0"/>
          <w:numId w:val="2"/>
        </w:numPr>
        <w:shd w:val="clear" w:color="auto" w:fill="DAEEF3" w:themeFill="accent5" w:themeFillTint="33"/>
        <w:spacing w:before="100" w:beforeAutospacing="1" w:after="100" w:afterAutospacing="1" w:line="240" w:lineRule="auto"/>
        <w:ind w:left="1276"/>
        <w:rPr>
          <w:rFonts w:ascii="Times New Roman" w:hAnsi="Times New Roman"/>
          <w:sz w:val="24"/>
          <w:szCs w:val="24"/>
          <w:lang w:val="ro-RO"/>
        </w:rPr>
      </w:pPr>
      <w:r w:rsidRPr="00CC573B">
        <w:rPr>
          <w:rFonts w:ascii="Times New Roman" w:hAnsi="Times New Roman"/>
          <w:b/>
          <w:sz w:val="24"/>
          <w:szCs w:val="24"/>
          <w:lang w:val="ro-RO"/>
        </w:rPr>
        <w:t xml:space="preserve">Prenumele şi </w:t>
      </w:r>
      <w:r w:rsidRPr="00CC573B">
        <w:rPr>
          <w:rFonts w:ascii="Times New Roman" w:hAnsi="Times New Roman"/>
          <w:b/>
          <w:caps/>
          <w:sz w:val="24"/>
          <w:szCs w:val="24"/>
          <w:lang w:val="ro-RO"/>
        </w:rPr>
        <w:t>numele</w:t>
      </w:r>
      <w:r w:rsidRPr="00CC573B">
        <w:rPr>
          <w:rFonts w:ascii="Times New Roman" w:hAnsi="Times New Roman"/>
          <w:b/>
          <w:sz w:val="24"/>
          <w:szCs w:val="24"/>
          <w:lang w:val="ro-RO"/>
        </w:rPr>
        <w:t xml:space="preserve"> autorului/autorilor</w:t>
      </w:r>
      <w:r w:rsidRPr="00C43C15">
        <w:rPr>
          <w:rFonts w:ascii="Times New Roman" w:hAnsi="Times New Roman"/>
          <w:sz w:val="24"/>
          <w:szCs w:val="24"/>
          <w:lang w:val="ro-RO"/>
        </w:rPr>
        <w:t>,</w:t>
      </w:r>
      <w:r w:rsidR="00DB515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43C15">
        <w:rPr>
          <w:rFonts w:ascii="Times New Roman" w:hAnsi="Times New Roman"/>
          <w:sz w:val="24"/>
          <w:szCs w:val="24"/>
          <w:lang w:val="ro-RO"/>
        </w:rPr>
        <w:t xml:space="preserve"> la 1 rând distanţă de titlu, în partea</w:t>
      </w:r>
      <w:r>
        <w:rPr>
          <w:rFonts w:ascii="Times New Roman" w:hAnsi="Times New Roman"/>
          <w:sz w:val="24"/>
          <w:szCs w:val="24"/>
          <w:lang w:val="ro-RO"/>
        </w:rPr>
        <w:t xml:space="preserve"> dreaptă a paginii  – 12, bold</w:t>
      </w:r>
      <w:r w:rsidR="00DB5150">
        <w:rPr>
          <w:rFonts w:ascii="Times New Roman" w:hAnsi="Times New Roman"/>
          <w:sz w:val="24"/>
          <w:szCs w:val="24"/>
          <w:lang w:val="ro-RO"/>
        </w:rPr>
        <w:t xml:space="preserve">, </w:t>
      </w:r>
      <w:bookmarkStart w:id="0" w:name="_Hlk142990888"/>
      <w:r w:rsidR="00DB5150" w:rsidRPr="002F3313">
        <w:rPr>
          <w:rFonts w:ascii="Times New Roman" w:hAnsi="Times New Roman"/>
          <w:sz w:val="24"/>
          <w:szCs w:val="24"/>
          <w:lang w:val="ro-RO"/>
        </w:rPr>
        <w:t>postul ocupat și titlul științifico-didactic, următorul rând, facultatea</w:t>
      </w:r>
      <w:r w:rsidR="00923EA5" w:rsidRPr="002F331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B5150" w:rsidRPr="002F3313">
        <w:rPr>
          <w:rFonts w:ascii="Times New Roman" w:hAnsi="Times New Roman"/>
          <w:sz w:val="24"/>
          <w:szCs w:val="24"/>
          <w:lang w:val="ro-RO"/>
        </w:rPr>
        <w:t>și instituția</w:t>
      </w:r>
      <w:r w:rsidRPr="002F3313">
        <w:rPr>
          <w:rFonts w:ascii="Times New Roman" w:hAnsi="Times New Roman"/>
          <w:sz w:val="24"/>
          <w:szCs w:val="24"/>
          <w:lang w:val="ro-RO"/>
        </w:rPr>
        <w:t>;</w:t>
      </w:r>
    </w:p>
    <w:bookmarkEnd w:id="0"/>
    <w:p w14:paraId="295AE0FF" w14:textId="77777777" w:rsidR="00A06D7B" w:rsidRDefault="00A06D7B" w:rsidP="00CF1BBD">
      <w:pPr>
        <w:pStyle w:val="Listparagraf"/>
        <w:numPr>
          <w:ilvl w:val="0"/>
          <w:numId w:val="2"/>
        </w:numPr>
        <w:shd w:val="clear" w:color="auto" w:fill="DAEEF3" w:themeFill="accent5" w:themeFillTint="33"/>
        <w:spacing w:before="100" w:beforeAutospacing="1" w:after="100" w:afterAutospacing="1" w:line="240" w:lineRule="auto"/>
        <w:ind w:left="1276"/>
        <w:rPr>
          <w:rFonts w:ascii="Times New Roman" w:hAnsi="Times New Roman"/>
          <w:sz w:val="24"/>
          <w:szCs w:val="24"/>
          <w:lang w:val="ro-RO"/>
        </w:rPr>
      </w:pPr>
      <w:r w:rsidRPr="00CC573B">
        <w:rPr>
          <w:rFonts w:ascii="Times New Roman" w:hAnsi="Times New Roman"/>
          <w:b/>
          <w:sz w:val="24"/>
          <w:szCs w:val="24"/>
          <w:lang w:val="ro-RO"/>
        </w:rPr>
        <w:t>Afilierea</w:t>
      </w:r>
      <w:r w:rsidRPr="00C43C15">
        <w:rPr>
          <w:rFonts w:ascii="Times New Roman" w:hAnsi="Times New Roman"/>
          <w:sz w:val="24"/>
          <w:szCs w:val="24"/>
          <w:lang w:val="ro-RO"/>
        </w:rPr>
        <w:t>, la</w:t>
      </w:r>
      <w:r>
        <w:rPr>
          <w:rFonts w:ascii="Times New Roman" w:hAnsi="Times New Roman"/>
          <w:sz w:val="24"/>
          <w:szCs w:val="24"/>
          <w:lang w:val="ro-RO"/>
        </w:rPr>
        <w:t xml:space="preserve"> 1 rând distanţă de prenumele şi numele autorului/autorilor – 12;</w:t>
      </w:r>
      <w:r w:rsidRPr="00C43C15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1E766B75" w14:textId="064BB2FA" w:rsidR="00A06D7B" w:rsidRDefault="00A06D7B" w:rsidP="00CF1BBD">
      <w:pPr>
        <w:pStyle w:val="Listparagraf"/>
        <w:numPr>
          <w:ilvl w:val="0"/>
          <w:numId w:val="2"/>
        </w:numPr>
        <w:shd w:val="clear" w:color="auto" w:fill="DAEEF3" w:themeFill="accent5" w:themeFillTint="33"/>
        <w:spacing w:before="100" w:beforeAutospacing="1" w:after="100" w:afterAutospacing="1" w:line="240" w:lineRule="auto"/>
        <w:ind w:left="1276"/>
        <w:rPr>
          <w:rFonts w:ascii="Times New Roman" w:hAnsi="Times New Roman"/>
          <w:sz w:val="24"/>
          <w:szCs w:val="24"/>
          <w:lang w:val="ro-RO"/>
        </w:rPr>
      </w:pPr>
      <w:r w:rsidRPr="00F4652C">
        <w:rPr>
          <w:rFonts w:ascii="Times New Roman" w:hAnsi="Times New Roman"/>
          <w:b/>
          <w:sz w:val="24"/>
          <w:szCs w:val="24"/>
          <w:lang w:val="ro-RO"/>
        </w:rPr>
        <w:t>Rezumatele</w:t>
      </w:r>
      <w:r w:rsidRPr="00F4652C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A86DFA">
        <w:rPr>
          <w:rFonts w:ascii="Times New Roman" w:hAnsi="Times New Roman"/>
          <w:b/>
          <w:i/>
          <w:sz w:val="24"/>
          <w:szCs w:val="24"/>
          <w:lang w:val="ro-RO"/>
        </w:rPr>
        <w:t>Articolele vor fi însoţite de rezumat</w:t>
      </w:r>
      <w:r w:rsidR="002C270E" w:rsidRPr="00A86DFA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="00CB5696" w:rsidRPr="00A86DFA">
        <w:rPr>
          <w:rFonts w:ascii="Times New Roman" w:hAnsi="Times New Roman"/>
          <w:b/>
          <w:i/>
          <w:sz w:val="24"/>
          <w:szCs w:val="24"/>
          <w:lang w:val="ro-RO"/>
        </w:rPr>
        <w:t>în limba engleză</w:t>
      </w:r>
      <w:r w:rsidRPr="00A86DFA">
        <w:rPr>
          <w:rFonts w:ascii="Times New Roman" w:hAnsi="Times New Roman"/>
          <w:b/>
          <w:i/>
          <w:sz w:val="24"/>
          <w:szCs w:val="24"/>
          <w:lang w:val="ro-RO"/>
        </w:rPr>
        <w:t>.</w:t>
      </w:r>
      <w:r w:rsidRPr="00A86DFA">
        <w:rPr>
          <w:rFonts w:ascii="Times New Roman" w:hAnsi="Times New Roman"/>
          <w:sz w:val="24"/>
          <w:szCs w:val="24"/>
          <w:lang w:val="ro-RO"/>
        </w:rPr>
        <w:t xml:space="preserve"> Rezumatele nu vor depăşi 700 de semne şi vor fi însoţite de </w:t>
      </w:r>
      <w:r w:rsidR="00560341" w:rsidRPr="00A86DFA">
        <w:rPr>
          <w:rFonts w:ascii="Times New Roman" w:hAnsi="Times New Roman"/>
          <w:b/>
          <w:sz w:val="24"/>
          <w:szCs w:val="24"/>
          <w:lang w:val="ro-RO"/>
        </w:rPr>
        <w:t>4-5</w:t>
      </w:r>
      <w:r w:rsidR="00560341" w:rsidRPr="00A86DF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86DFA">
        <w:rPr>
          <w:rFonts w:ascii="Times New Roman" w:hAnsi="Times New Roman"/>
          <w:b/>
          <w:sz w:val="24"/>
          <w:szCs w:val="24"/>
          <w:lang w:val="ro-RO"/>
        </w:rPr>
        <w:t>cuvinte-cheie</w:t>
      </w:r>
      <w:r w:rsidRPr="00A86DFA">
        <w:rPr>
          <w:rFonts w:ascii="Times New Roman" w:hAnsi="Times New Roman"/>
          <w:sz w:val="24"/>
          <w:szCs w:val="24"/>
          <w:lang w:val="ro-RO"/>
        </w:rPr>
        <w:t>, scrise</w:t>
      </w:r>
      <w:r>
        <w:rPr>
          <w:rFonts w:ascii="Times New Roman" w:hAnsi="Times New Roman"/>
          <w:sz w:val="24"/>
          <w:szCs w:val="24"/>
          <w:lang w:val="ro-RO"/>
        </w:rPr>
        <w:t xml:space="preserve"> în limba în care este scris rezumatul;</w:t>
      </w:r>
    </w:p>
    <w:p w14:paraId="400532A8" w14:textId="77777777" w:rsidR="00A06D7B" w:rsidRPr="00CC573B" w:rsidRDefault="00A06D7B" w:rsidP="00CF1BBD">
      <w:pPr>
        <w:pStyle w:val="Listparagraf"/>
        <w:numPr>
          <w:ilvl w:val="0"/>
          <w:numId w:val="2"/>
        </w:numPr>
        <w:shd w:val="clear" w:color="auto" w:fill="DAEEF3" w:themeFill="accent5" w:themeFillTint="33"/>
        <w:spacing w:before="100" w:beforeAutospacing="1" w:after="100" w:afterAutospacing="1" w:line="240" w:lineRule="auto"/>
        <w:ind w:left="1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T</w:t>
      </w:r>
      <w:r w:rsidRPr="00CC573B">
        <w:rPr>
          <w:rFonts w:ascii="Times New Roman" w:hAnsi="Times New Roman"/>
          <w:b/>
          <w:bCs/>
          <w:sz w:val="24"/>
          <w:szCs w:val="24"/>
          <w:lang w:val="ro-RO"/>
        </w:rPr>
        <w:t>extul</w:t>
      </w:r>
      <w:r w:rsidRPr="00CC573B">
        <w:rPr>
          <w:rFonts w:ascii="Times New Roman" w:hAnsi="Times New Roman"/>
          <w:bCs/>
          <w:sz w:val="24"/>
          <w:szCs w:val="24"/>
          <w:lang w:val="ro-RO"/>
        </w:rPr>
        <w:t xml:space="preserve"> - 12</w:t>
      </w:r>
      <w:r w:rsidRPr="00CC573B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interval - 1,5;</w:t>
      </w:r>
      <w:r w:rsidRPr="00CC573B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27537FE" w14:textId="77777777" w:rsidR="00A06D7B" w:rsidRPr="00C43C15" w:rsidRDefault="00A06D7B" w:rsidP="00CF1BBD">
      <w:pPr>
        <w:pStyle w:val="Listparagraf"/>
        <w:numPr>
          <w:ilvl w:val="0"/>
          <w:numId w:val="2"/>
        </w:numPr>
        <w:shd w:val="clear" w:color="auto" w:fill="DAEEF3" w:themeFill="accent5" w:themeFillTint="33"/>
        <w:spacing w:before="100" w:beforeAutospacing="1" w:after="100" w:afterAutospacing="1" w:line="240" w:lineRule="auto"/>
        <w:ind w:left="1276"/>
        <w:rPr>
          <w:rFonts w:ascii="Times New Roman" w:hAnsi="Times New Roman"/>
          <w:sz w:val="24"/>
          <w:szCs w:val="24"/>
          <w:lang w:val="ro-RO"/>
        </w:rPr>
      </w:pPr>
      <w:r w:rsidRPr="00CC573B">
        <w:rPr>
          <w:rFonts w:ascii="Times New Roman" w:hAnsi="Times New Roman"/>
          <w:b/>
          <w:sz w:val="24"/>
          <w:szCs w:val="24"/>
          <w:lang w:val="ro-RO"/>
        </w:rPr>
        <w:t>Bibliografia</w:t>
      </w:r>
      <w:r>
        <w:rPr>
          <w:rFonts w:ascii="Times New Roman" w:hAnsi="Times New Roman"/>
          <w:sz w:val="24"/>
          <w:szCs w:val="24"/>
          <w:lang w:val="ro-RO"/>
        </w:rPr>
        <w:t>, la un râ</w:t>
      </w:r>
      <w:r w:rsidRPr="00C43C15">
        <w:rPr>
          <w:rFonts w:ascii="Times New Roman" w:hAnsi="Times New Roman"/>
          <w:sz w:val="24"/>
          <w:szCs w:val="24"/>
          <w:lang w:val="ro-RO"/>
        </w:rPr>
        <w:t>nd distanţă de text,</w:t>
      </w:r>
    </w:p>
    <w:p w14:paraId="05F1C067" w14:textId="77777777" w:rsidR="0008631D" w:rsidRDefault="0008631D" w:rsidP="00CF1BBD">
      <w:pPr>
        <w:pStyle w:val="Listparagraf"/>
        <w:spacing w:line="240" w:lineRule="auto"/>
        <w:ind w:left="1080"/>
        <w:rPr>
          <w:rFonts w:ascii="Times New Roman" w:hAnsi="Times New Roman"/>
          <w:b/>
          <w:sz w:val="24"/>
          <w:szCs w:val="24"/>
          <w:lang w:val="ro-RO"/>
        </w:rPr>
      </w:pPr>
    </w:p>
    <w:p w14:paraId="266EDA94" w14:textId="77777777" w:rsidR="00A06D7B" w:rsidRPr="00CC573B" w:rsidRDefault="00A06D7B" w:rsidP="00CF1BBD">
      <w:pPr>
        <w:pStyle w:val="Listparagraf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CC573B">
        <w:rPr>
          <w:rFonts w:ascii="Times New Roman" w:hAnsi="Times New Roman"/>
          <w:b/>
          <w:sz w:val="24"/>
          <w:szCs w:val="24"/>
          <w:lang w:val="ro-RO"/>
        </w:rPr>
        <w:t>Reguli de ierarhizare</w:t>
      </w:r>
    </w:p>
    <w:p w14:paraId="05C42B39" w14:textId="77777777" w:rsidR="00A06D7B" w:rsidRPr="00C43C15" w:rsidRDefault="00A06D7B" w:rsidP="00CF1BBD">
      <w:pPr>
        <w:spacing w:line="240" w:lineRule="auto"/>
        <w:ind w:firstLine="708"/>
        <w:rPr>
          <w:rFonts w:ascii="Times New Roman" w:hAnsi="Times New Roman"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 xml:space="preserve">În cazul divizării conţinutului articolului, acesta se va </w:t>
      </w:r>
      <w:r>
        <w:rPr>
          <w:rFonts w:ascii="Times New Roman" w:hAnsi="Times New Roman"/>
          <w:sz w:val="24"/>
          <w:szCs w:val="24"/>
          <w:lang w:val="ro-RO"/>
        </w:rPr>
        <w:t>face prin numerotarea capitolel</w:t>
      </w:r>
      <w:r w:rsidRPr="00C43C15">
        <w:rPr>
          <w:rFonts w:ascii="Times New Roman" w:hAnsi="Times New Roman"/>
          <w:sz w:val="24"/>
          <w:szCs w:val="24"/>
          <w:lang w:val="ro-RO"/>
        </w:rPr>
        <w:t>or şi 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43C15">
        <w:rPr>
          <w:rFonts w:ascii="Times New Roman" w:hAnsi="Times New Roman"/>
          <w:sz w:val="24"/>
          <w:szCs w:val="24"/>
          <w:lang w:val="ro-RO"/>
        </w:rPr>
        <w:t>subcapitolelor potrivit sistemului decimal, fie că se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43C15">
        <w:rPr>
          <w:rFonts w:ascii="Times New Roman" w:hAnsi="Times New Roman"/>
          <w:sz w:val="24"/>
          <w:szCs w:val="24"/>
          <w:lang w:val="ro-RO"/>
        </w:rPr>
        <w:t>opte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C43C15">
        <w:rPr>
          <w:rFonts w:ascii="Times New Roman" w:hAnsi="Times New Roman"/>
          <w:sz w:val="24"/>
          <w:szCs w:val="24"/>
          <w:lang w:val="ro-RO"/>
        </w:rPr>
        <w:t>ză pentru inserarea de titluri şi subtitluri sau nu.</w:t>
      </w:r>
    </w:p>
    <w:p w14:paraId="51BAD9CF" w14:textId="77777777" w:rsidR="00A06D7B" w:rsidRPr="00C43C15" w:rsidRDefault="00A06D7B" w:rsidP="00CF1BBD">
      <w:pPr>
        <w:spacing w:line="240" w:lineRule="auto"/>
        <w:ind w:firstLine="708"/>
        <w:rPr>
          <w:rFonts w:ascii="Times New Roman" w:hAnsi="Times New Roman"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>În cazul în care, în interiorul capitolelor sau subcapitolelor, s</w:t>
      </w:r>
      <w:r>
        <w:rPr>
          <w:rFonts w:ascii="Times New Roman" w:hAnsi="Times New Roman"/>
          <w:sz w:val="24"/>
          <w:szCs w:val="24"/>
          <w:lang w:val="ro-RO"/>
        </w:rPr>
        <w:t>unt necesare enumerări sau ierarh</w:t>
      </w:r>
      <w:r w:rsidRPr="00C43C15">
        <w:rPr>
          <w:rFonts w:ascii="Times New Roman" w:hAnsi="Times New Roman"/>
          <w:sz w:val="24"/>
          <w:szCs w:val="24"/>
          <w:lang w:val="ro-RO"/>
        </w:rPr>
        <w:t>izări de exemple, se pot întrebuinţa următoarele tipuri de notare:</w:t>
      </w:r>
    </w:p>
    <w:p w14:paraId="0842CB92" w14:textId="77777777" w:rsidR="00A06D7B" w:rsidRPr="00C43C15" w:rsidRDefault="00A06D7B" w:rsidP="00CF1BBD">
      <w:pPr>
        <w:pStyle w:val="Listparagraf"/>
        <w:spacing w:line="240" w:lineRule="auto"/>
        <w:rPr>
          <w:rFonts w:ascii="Times New Roman" w:hAnsi="Times New Roman"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>(I), (II), (III) etc.</w:t>
      </w:r>
    </w:p>
    <w:p w14:paraId="05884CB3" w14:textId="77777777" w:rsidR="00A06D7B" w:rsidRPr="00C43C15" w:rsidRDefault="00A06D7B" w:rsidP="00CF1BBD">
      <w:pPr>
        <w:pStyle w:val="Listparagraf"/>
        <w:spacing w:line="240" w:lineRule="auto"/>
        <w:rPr>
          <w:rFonts w:ascii="Times New Roman" w:hAnsi="Times New Roman"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>(A), (B), (C) etc.</w:t>
      </w:r>
    </w:p>
    <w:p w14:paraId="58F32C64" w14:textId="77777777" w:rsidR="00A06D7B" w:rsidRPr="00C43C15" w:rsidRDefault="00A06D7B" w:rsidP="00CF1BBD">
      <w:pPr>
        <w:pStyle w:val="Listparagraf"/>
        <w:spacing w:line="240" w:lineRule="auto"/>
        <w:rPr>
          <w:rFonts w:ascii="Times New Roman" w:hAnsi="Times New Roman"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>(1), (2), (3) etc.</w:t>
      </w:r>
    </w:p>
    <w:p w14:paraId="03FAEF78" w14:textId="77777777" w:rsidR="00A06D7B" w:rsidRDefault="00A06D7B" w:rsidP="00CF1BBD">
      <w:pPr>
        <w:pStyle w:val="Listparagraf"/>
        <w:spacing w:line="240" w:lineRule="auto"/>
        <w:rPr>
          <w:rFonts w:ascii="Times New Roman" w:hAnsi="Times New Roman"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>(a), (b), (c) etc.</w:t>
      </w:r>
    </w:p>
    <w:p w14:paraId="4CC17ABA" w14:textId="77777777" w:rsidR="0008631D" w:rsidRPr="00C43C15" w:rsidRDefault="0008631D" w:rsidP="00CF1BBD">
      <w:pPr>
        <w:pStyle w:val="Listparagraf"/>
        <w:spacing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58E0AE3" w14:textId="77777777" w:rsidR="00A06D7B" w:rsidRPr="00CC573B" w:rsidRDefault="00A06D7B" w:rsidP="00CF1BBD">
      <w:pPr>
        <w:pStyle w:val="Listparagraf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CC573B">
        <w:rPr>
          <w:rFonts w:ascii="Times New Roman" w:hAnsi="Times New Roman"/>
          <w:b/>
          <w:sz w:val="24"/>
          <w:szCs w:val="24"/>
          <w:lang w:val="ro-RO"/>
        </w:rPr>
        <w:t xml:space="preserve"> Normele ortografice</w:t>
      </w:r>
    </w:p>
    <w:p w14:paraId="25446DB9" w14:textId="77777777" w:rsidR="00A06D7B" w:rsidRPr="00C43C15" w:rsidRDefault="00A06D7B" w:rsidP="00CF1BBD">
      <w:pPr>
        <w:spacing w:line="240" w:lineRule="auto"/>
        <w:ind w:firstLine="708"/>
        <w:rPr>
          <w:rFonts w:ascii="Times New Roman" w:hAnsi="Times New Roman"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>Pentru articolele scrise în limb</w:t>
      </w:r>
      <w:r>
        <w:rPr>
          <w:rFonts w:ascii="Times New Roman" w:hAnsi="Times New Roman"/>
          <w:sz w:val="24"/>
          <w:szCs w:val="24"/>
          <w:lang w:val="ro-RO"/>
        </w:rPr>
        <w:t>a română, normele ortografice su</w:t>
      </w:r>
      <w:r w:rsidRPr="00C43C15">
        <w:rPr>
          <w:rFonts w:ascii="Times New Roman" w:hAnsi="Times New Roman"/>
          <w:sz w:val="24"/>
          <w:szCs w:val="24"/>
          <w:lang w:val="ro-RO"/>
        </w:rPr>
        <w:t>nt cele din DOOM.</w:t>
      </w:r>
    </w:p>
    <w:p w14:paraId="4D322215" w14:textId="77777777" w:rsidR="00A06D7B" w:rsidRPr="00CC573B" w:rsidRDefault="00A06D7B" w:rsidP="00CF1BBD">
      <w:pPr>
        <w:pStyle w:val="Listparagraf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CC573B">
        <w:rPr>
          <w:rFonts w:ascii="Times New Roman" w:hAnsi="Times New Roman"/>
          <w:b/>
          <w:sz w:val="24"/>
          <w:szCs w:val="24"/>
          <w:lang w:val="ro-RO"/>
        </w:rPr>
        <w:t>Caractere tipografice</w:t>
      </w:r>
    </w:p>
    <w:p w14:paraId="17524B3C" w14:textId="77777777" w:rsidR="00A06D7B" w:rsidRDefault="00A06D7B" w:rsidP="00CF1BBD">
      <w:pPr>
        <w:pStyle w:val="Listparagraf"/>
        <w:numPr>
          <w:ilvl w:val="0"/>
          <w:numId w:val="2"/>
        </w:numPr>
        <w:spacing w:line="240" w:lineRule="auto"/>
        <w:ind w:left="1276" w:hanging="425"/>
        <w:rPr>
          <w:rFonts w:ascii="Times New Roman" w:hAnsi="Times New Roman"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>MAJUSCULELE se folosesc potrivit regulilor ortografice standard ale limbii în care este redactat articolul şi la scrierea numelui autorului;</w:t>
      </w:r>
    </w:p>
    <w:p w14:paraId="4B1CFAD6" w14:textId="77777777" w:rsidR="00A06D7B" w:rsidRDefault="00A06D7B" w:rsidP="00CF1BBD">
      <w:pPr>
        <w:pStyle w:val="Listparagraf"/>
        <w:numPr>
          <w:ilvl w:val="0"/>
          <w:numId w:val="2"/>
        </w:numPr>
        <w:spacing w:line="240" w:lineRule="auto"/>
        <w:ind w:left="1276" w:hanging="425"/>
        <w:rPr>
          <w:rFonts w:ascii="Times New Roman" w:hAnsi="Times New Roman"/>
          <w:sz w:val="24"/>
          <w:szCs w:val="24"/>
          <w:lang w:val="ro-RO"/>
        </w:rPr>
      </w:pPr>
      <w:r w:rsidRPr="00B36ACB">
        <w:rPr>
          <w:rFonts w:ascii="Times New Roman" w:hAnsi="Times New Roman"/>
          <w:i/>
          <w:sz w:val="24"/>
          <w:szCs w:val="24"/>
          <w:lang w:val="ro-RO"/>
        </w:rPr>
        <w:t>italicele</w:t>
      </w:r>
      <w:r w:rsidRPr="00B36ACB">
        <w:rPr>
          <w:rFonts w:ascii="Times New Roman" w:hAnsi="Times New Roman"/>
          <w:sz w:val="24"/>
          <w:szCs w:val="24"/>
          <w:lang w:val="ro-RO"/>
        </w:rPr>
        <w:t xml:space="preserve"> se folosesc pentru indicarea caracterului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B36ACB">
        <w:rPr>
          <w:rFonts w:ascii="Times New Roman" w:hAnsi="Times New Roman"/>
          <w:sz w:val="24"/>
          <w:szCs w:val="24"/>
          <w:lang w:val="ro-RO"/>
        </w:rPr>
        <w:t xml:space="preserve"> de exemplu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B36ACB">
        <w:rPr>
          <w:rFonts w:ascii="Times New Roman" w:hAnsi="Times New Roman"/>
          <w:sz w:val="24"/>
          <w:szCs w:val="24"/>
          <w:lang w:val="ro-RO"/>
        </w:rPr>
        <w:t xml:space="preserve"> a unui cuvânt sau sintagmă şi la notarea cărţilor şi articolelor citate în text sau bibliografie;</w:t>
      </w:r>
    </w:p>
    <w:p w14:paraId="31CFCCDE" w14:textId="77777777" w:rsidR="00A06D7B" w:rsidRDefault="00A06D7B" w:rsidP="00CF1BBD">
      <w:pPr>
        <w:pStyle w:val="Listparagraf"/>
        <w:numPr>
          <w:ilvl w:val="0"/>
          <w:numId w:val="2"/>
        </w:numPr>
        <w:spacing w:line="240" w:lineRule="auto"/>
        <w:ind w:left="1276" w:hanging="425"/>
        <w:rPr>
          <w:rFonts w:ascii="Times New Roman" w:hAnsi="Times New Roman"/>
          <w:sz w:val="24"/>
          <w:szCs w:val="24"/>
          <w:lang w:val="ro-RO"/>
        </w:rPr>
      </w:pPr>
      <w:r w:rsidRPr="00B36ACB">
        <w:rPr>
          <w:rFonts w:ascii="Times New Roman" w:hAnsi="Times New Roman"/>
          <w:spacing w:val="20"/>
          <w:sz w:val="24"/>
          <w:szCs w:val="24"/>
          <w:lang w:val="ro-RO"/>
        </w:rPr>
        <w:t>spaţiere</w:t>
      </w:r>
      <w:r>
        <w:rPr>
          <w:rFonts w:ascii="Times New Roman" w:hAnsi="Times New Roman"/>
          <w:spacing w:val="20"/>
          <w:sz w:val="24"/>
          <w:szCs w:val="24"/>
          <w:lang w:val="ro-RO"/>
        </w:rPr>
        <w:t>a</w:t>
      </w:r>
      <w:r w:rsidRPr="00B36ACB">
        <w:rPr>
          <w:rFonts w:ascii="Times New Roman" w:hAnsi="Times New Roman"/>
          <w:spacing w:val="20"/>
          <w:sz w:val="24"/>
          <w:szCs w:val="24"/>
          <w:lang w:val="ro-RO"/>
        </w:rPr>
        <w:t xml:space="preserve"> </w:t>
      </w:r>
      <w:r w:rsidRPr="00B36ACB">
        <w:rPr>
          <w:rFonts w:ascii="Times New Roman" w:hAnsi="Times New Roman"/>
          <w:sz w:val="24"/>
          <w:szCs w:val="24"/>
          <w:lang w:val="ro-RO"/>
        </w:rPr>
        <w:t>se foloseşte pentru reliefarea unui concept;</w:t>
      </w:r>
    </w:p>
    <w:p w14:paraId="0BF3346C" w14:textId="77777777" w:rsidR="00A06D7B" w:rsidRPr="00B36ACB" w:rsidRDefault="00A06D7B" w:rsidP="00CF1BBD">
      <w:pPr>
        <w:pStyle w:val="Listparagraf"/>
        <w:numPr>
          <w:ilvl w:val="0"/>
          <w:numId w:val="2"/>
        </w:numPr>
        <w:spacing w:line="240" w:lineRule="auto"/>
        <w:ind w:left="1276" w:hanging="425"/>
        <w:rPr>
          <w:rFonts w:ascii="Times New Roman" w:hAnsi="Times New Roman"/>
          <w:sz w:val="24"/>
          <w:szCs w:val="24"/>
          <w:lang w:val="ro-RO"/>
        </w:rPr>
      </w:pPr>
      <w:r w:rsidRPr="00B36ACB">
        <w:rPr>
          <w:rFonts w:ascii="Times New Roman" w:hAnsi="Times New Roman"/>
          <w:b/>
          <w:sz w:val="24"/>
          <w:szCs w:val="24"/>
          <w:lang w:val="ro-RO"/>
        </w:rPr>
        <w:t>aldinele (bold)</w:t>
      </w:r>
      <w:r w:rsidRPr="00B36ACB">
        <w:rPr>
          <w:rFonts w:ascii="Times New Roman" w:hAnsi="Times New Roman"/>
          <w:sz w:val="24"/>
          <w:szCs w:val="24"/>
          <w:lang w:val="ro-RO"/>
        </w:rPr>
        <w:t xml:space="preserve"> se întrebuinţează la scrierea titlurilor şi subtitlurilor.</w:t>
      </w:r>
    </w:p>
    <w:p w14:paraId="0C2EC990" w14:textId="77777777" w:rsidR="00A06D7B" w:rsidRPr="00CC573B" w:rsidRDefault="00A06D7B" w:rsidP="00CF1BBD">
      <w:pPr>
        <w:pStyle w:val="Listparagraf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CC573B">
        <w:rPr>
          <w:rFonts w:ascii="Times New Roman" w:hAnsi="Times New Roman"/>
          <w:b/>
          <w:sz w:val="24"/>
          <w:szCs w:val="24"/>
          <w:lang w:val="ro-RO"/>
        </w:rPr>
        <w:t xml:space="preserve"> Bibliografia </w:t>
      </w:r>
    </w:p>
    <w:p w14:paraId="79F740DF" w14:textId="77777777" w:rsidR="00A06D7B" w:rsidRPr="00C43C15" w:rsidRDefault="00A06D7B" w:rsidP="00CF1BBD">
      <w:pPr>
        <w:spacing w:line="240" w:lineRule="auto"/>
        <w:ind w:firstLine="708"/>
        <w:rPr>
          <w:rFonts w:ascii="Times New Roman" w:hAnsi="Times New Roman"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 xml:space="preserve">Fiecare articol este însoţit obligatoriu de </w:t>
      </w:r>
      <w:r w:rsidRPr="00272023">
        <w:rPr>
          <w:rFonts w:ascii="Times New Roman" w:hAnsi="Times New Roman"/>
          <w:b/>
          <w:sz w:val="24"/>
          <w:szCs w:val="24"/>
          <w:lang w:val="ro-RO"/>
        </w:rPr>
        <w:t>Bibliografie,</w:t>
      </w:r>
      <w:r w:rsidRPr="00C43C15">
        <w:rPr>
          <w:rFonts w:ascii="Times New Roman" w:hAnsi="Times New Roman"/>
          <w:sz w:val="24"/>
          <w:szCs w:val="24"/>
          <w:lang w:val="ro-RO"/>
        </w:rPr>
        <w:t xml:space="preserve"> care conţine lucrările citate, inserate în ordine alfabetică a numelui autorului</w:t>
      </w:r>
      <w:r>
        <w:rPr>
          <w:rFonts w:ascii="Times New Roman" w:hAnsi="Times New Roman"/>
          <w:sz w:val="24"/>
          <w:szCs w:val="24"/>
          <w:lang w:val="ro-RO"/>
        </w:rPr>
        <w:t>, fiind numerotate.</w:t>
      </w:r>
      <w:r w:rsidRPr="00C43C15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1D80A79F" w14:textId="77777777" w:rsidR="00A06D7B" w:rsidRPr="00B26EEF" w:rsidRDefault="00A06D7B" w:rsidP="00CF1BBD">
      <w:pPr>
        <w:shd w:val="clear" w:color="auto" w:fill="DAEEF3" w:themeFill="accent5" w:themeFillTint="33"/>
        <w:spacing w:line="240" w:lineRule="auto"/>
        <w:ind w:firstLine="708"/>
        <w:rPr>
          <w:rFonts w:ascii="Times New Roman" w:hAnsi="Times New Roman"/>
          <w:b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lastRenderedPageBreak/>
        <w:t>Pentru d</w:t>
      </w:r>
      <w:r>
        <w:rPr>
          <w:rFonts w:ascii="Times New Roman" w:hAnsi="Times New Roman"/>
          <w:sz w:val="24"/>
          <w:szCs w:val="24"/>
          <w:lang w:val="ro-RO"/>
        </w:rPr>
        <w:t>iferite varietăţi de titluri, participanții su</w:t>
      </w:r>
      <w:r w:rsidRPr="00C43C15">
        <w:rPr>
          <w:rFonts w:ascii="Times New Roman" w:hAnsi="Times New Roman"/>
          <w:sz w:val="24"/>
          <w:szCs w:val="24"/>
          <w:lang w:val="ro-RO"/>
        </w:rPr>
        <w:t xml:space="preserve">nt rugaţi să respecte </w:t>
      </w:r>
      <w:r w:rsidRPr="00ED09B9">
        <w:rPr>
          <w:rFonts w:ascii="Times New Roman" w:hAnsi="Times New Roman"/>
          <w:b/>
          <w:sz w:val="24"/>
          <w:szCs w:val="24"/>
          <w:u w:val="single"/>
          <w:lang w:val="ro-RO"/>
        </w:rPr>
        <w:t>modelele de mai jos</w:t>
      </w:r>
      <w:r w:rsidRPr="00B26EEF">
        <w:rPr>
          <w:rFonts w:ascii="Times New Roman" w:hAnsi="Times New Roman"/>
          <w:b/>
          <w:sz w:val="24"/>
          <w:szCs w:val="24"/>
          <w:lang w:val="ro-RO"/>
        </w:rPr>
        <w:t xml:space="preserve">: </w:t>
      </w:r>
    </w:p>
    <w:p w14:paraId="6BAB34EF" w14:textId="77777777" w:rsidR="00A06D7B" w:rsidRPr="00272023" w:rsidRDefault="00A06D7B" w:rsidP="00CF1BBD">
      <w:pPr>
        <w:pStyle w:val="Listparagraf"/>
        <w:numPr>
          <w:ilvl w:val="0"/>
          <w:numId w:val="4"/>
        </w:numPr>
        <w:shd w:val="clear" w:color="auto" w:fill="DAEEF3" w:themeFill="accent5" w:themeFillTint="33"/>
        <w:spacing w:line="240" w:lineRule="auto"/>
        <w:ind w:left="1276"/>
        <w:rPr>
          <w:rFonts w:ascii="Times New Roman" w:hAnsi="Times New Roman"/>
          <w:b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>ADAM</w:t>
      </w:r>
      <w:r>
        <w:rPr>
          <w:rFonts w:ascii="Times New Roman" w:hAnsi="Times New Roman"/>
          <w:sz w:val="24"/>
          <w:szCs w:val="24"/>
          <w:lang w:val="ro-RO"/>
        </w:rPr>
        <w:t>, Jean-Michel.</w:t>
      </w:r>
      <w:r w:rsidRPr="00C43C1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43C15">
        <w:rPr>
          <w:rFonts w:ascii="Times New Roman" w:hAnsi="Times New Roman"/>
          <w:i/>
          <w:sz w:val="24"/>
          <w:szCs w:val="24"/>
          <w:lang w:val="ro-RO"/>
        </w:rPr>
        <w:t>Lingvistica textuală. Introducere în analiza textuală a discursurilor</w:t>
      </w:r>
      <w:r>
        <w:rPr>
          <w:rFonts w:ascii="Times New Roman" w:hAnsi="Times New Roman"/>
          <w:sz w:val="24"/>
          <w:szCs w:val="24"/>
          <w:lang w:val="ro-RO"/>
        </w:rPr>
        <w:t>, Iaşi: Ed. Institutul European, 2008. 412 p</w:t>
      </w:r>
      <w:r w:rsidRPr="00272023">
        <w:rPr>
          <w:rFonts w:ascii="Times New Roman" w:hAnsi="Times New Roman"/>
          <w:b/>
          <w:sz w:val="24"/>
          <w:szCs w:val="24"/>
          <w:lang w:val="ro-RO"/>
        </w:rPr>
        <w:t xml:space="preserve">. ISBN </w:t>
      </w:r>
      <w:r w:rsidRPr="00272023">
        <w:rPr>
          <w:rFonts w:ascii="Times New Roman" w:hAnsi="Times New Roman"/>
          <w:b/>
          <w:color w:val="000000"/>
          <w:sz w:val="24"/>
          <w:szCs w:val="24"/>
          <w:lang w:val="ro-RO" w:eastAsia="ru-RU"/>
        </w:rPr>
        <w:t>978-973-611-544-8</w:t>
      </w:r>
    </w:p>
    <w:p w14:paraId="221A9B2E" w14:textId="77777777" w:rsidR="00A06D7B" w:rsidRPr="00272023" w:rsidRDefault="00A06D7B" w:rsidP="00CF1BBD">
      <w:pPr>
        <w:pStyle w:val="Listparagraf"/>
        <w:numPr>
          <w:ilvl w:val="0"/>
          <w:numId w:val="4"/>
        </w:numPr>
        <w:shd w:val="clear" w:color="auto" w:fill="DAEEF3" w:themeFill="accent5" w:themeFillTint="33"/>
        <w:spacing w:line="240" w:lineRule="auto"/>
        <w:ind w:left="1276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ALBULESCU, Ion. </w:t>
      </w:r>
      <w:r w:rsidRPr="00654630">
        <w:rPr>
          <w:rFonts w:ascii="Times New Roman" w:hAnsi="Times New Roman"/>
          <w:i/>
          <w:sz w:val="24"/>
          <w:szCs w:val="24"/>
          <w:lang w:val="ro-RO"/>
        </w:rPr>
        <w:t xml:space="preserve">Doctrine pedagogice. </w:t>
      </w:r>
      <w:r>
        <w:rPr>
          <w:rFonts w:ascii="Times New Roman" w:hAnsi="Times New Roman"/>
          <w:sz w:val="24"/>
          <w:szCs w:val="24"/>
          <w:lang w:val="ro-RO"/>
        </w:rPr>
        <w:t xml:space="preserve">București: Ed. Didactică și Pedagogică, 2007. 400 p. </w:t>
      </w:r>
      <w:r w:rsidRPr="00272023">
        <w:rPr>
          <w:rFonts w:ascii="Times New Roman" w:hAnsi="Times New Roman"/>
          <w:b/>
          <w:sz w:val="24"/>
          <w:szCs w:val="24"/>
          <w:lang w:val="ro-RO"/>
        </w:rPr>
        <w:t>ISBN 978-973-30-1958-9</w:t>
      </w:r>
    </w:p>
    <w:p w14:paraId="71BFEBFB" w14:textId="77777777" w:rsidR="00A85055" w:rsidRPr="00A85055" w:rsidRDefault="00A06D7B" w:rsidP="00CF1BBD">
      <w:pPr>
        <w:pStyle w:val="Listparagraf"/>
        <w:numPr>
          <w:ilvl w:val="0"/>
          <w:numId w:val="4"/>
        </w:numPr>
        <w:shd w:val="clear" w:color="auto" w:fill="DAEEF3" w:themeFill="accent5" w:themeFillTint="33"/>
        <w:spacing w:line="240" w:lineRule="auto"/>
        <w:ind w:left="1276"/>
        <w:rPr>
          <w:rFonts w:ascii="Times New Roman" w:hAnsi="Times New Roman"/>
          <w:sz w:val="24"/>
          <w:szCs w:val="24"/>
          <w:lang w:val="ro-RO"/>
        </w:rPr>
      </w:pPr>
      <w:r w:rsidRPr="00B30570">
        <w:rPr>
          <w:rFonts w:ascii="Times New Roman" w:hAnsi="Times New Roman"/>
          <w:sz w:val="24"/>
          <w:szCs w:val="24"/>
          <w:lang w:val="ro-RO"/>
        </w:rPr>
        <w:t xml:space="preserve">TRINCA, Lilia. „Geografia mentală” la români și la ruși. In: </w:t>
      </w:r>
      <w:r w:rsidRPr="00B30570">
        <w:rPr>
          <w:rFonts w:ascii="Times New Roman" w:hAnsi="Times New Roman"/>
          <w:i/>
          <w:sz w:val="24"/>
          <w:szCs w:val="24"/>
          <w:lang w:val="ro-RO"/>
        </w:rPr>
        <w:t>Artă şi educaţie artistică.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30570">
        <w:rPr>
          <w:rFonts w:ascii="Times New Roman" w:hAnsi="Times New Roman"/>
          <w:sz w:val="24"/>
          <w:szCs w:val="24"/>
          <w:lang w:val="ro-RO"/>
        </w:rPr>
        <w:t>Revista de cultură, ştiinţă şi practică educaţională, 2015, nr. 2 (26), p. 7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272023">
        <w:rPr>
          <w:rFonts w:ascii="Times New Roman" w:hAnsi="Times New Roman"/>
          <w:b/>
          <w:sz w:val="24"/>
          <w:szCs w:val="24"/>
          <w:lang w:val="ro-RO"/>
        </w:rPr>
        <w:t>ISBN 1857-0445</w:t>
      </w:r>
    </w:p>
    <w:p w14:paraId="6ACCE5D5" w14:textId="77777777" w:rsidR="00A85055" w:rsidRPr="0008631D" w:rsidRDefault="00A85055" w:rsidP="00CF1BBD">
      <w:pPr>
        <w:pStyle w:val="Listparagraf"/>
        <w:numPr>
          <w:ilvl w:val="0"/>
          <w:numId w:val="4"/>
        </w:numPr>
        <w:shd w:val="clear" w:color="auto" w:fill="DAEEF3" w:themeFill="accent5" w:themeFillTint="33"/>
        <w:spacing w:line="240" w:lineRule="auto"/>
        <w:ind w:left="1276"/>
        <w:rPr>
          <w:rFonts w:ascii="Times New Roman" w:hAnsi="Times New Roman"/>
          <w:b/>
          <w:sz w:val="24"/>
          <w:szCs w:val="24"/>
          <w:lang w:val="ro-RO"/>
        </w:rPr>
      </w:pPr>
      <w:r w:rsidRPr="00A85055">
        <w:rPr>
          <w:rFonts w:ascii="Times New Roman" w:hAnsi="Times New Roman"/>
          <w:sz w:val="24"/>
          <w:szCs w:val="24"/>
          <w:lang w:val="ro-RO"/>
        </w:rPr>
        <w:t xml:space="preserve">FELEA, M., CRISTINEL, V. Logistica si distribuția mărfurilor. Note de curs. </w:t>
      </w:r>
      <w:r w:rsidRPr="0008631D">
        <w:rPr>
          <w:rFonts w:ascii="Times New Roman" w:hAnsi="Times New Roman"/>
          <w:b/>
          <w:sz w:val="24"/>
          <w:szCs w:val="24"/>
          <w:lang w:val="ro-RO"/>
        </w:rPr>
        <w:t>[online] [citat 20.03.2019]. Disponibil:</w:t>
      </w:r>
    </w:p>
    <w:p w14:paraId="5199FAB6" w14:textId="77777777" w:rsidR="00A06D7B" w:rsidRPr="00A85055" w:rsidRDefault="00A85055" w:rsidP="00CF1BBD">
      <w:pPr>
        <w:pStyle w:val="Listparagraf"/>
        <w:shd w:val="clear" w:color="auto" w:fill="DAEEF3" w:themeFill="accent5" w:themeFillTint="33"/>
        <w:spacing w:line="240" w:lineRule="auto"/>
        <w:ind w:left="916"/>
        <w:rPr>
          <w:rFonts w:ascii="Times New Roman" w:hAnsi="Times New Roman"/>
          <w:sz w:val="24"/>
          <w:szCs w:val="24"/>
          <w:lang w:val="ro-RO"/>
        </w:rPr>
      </w:pPr>
      <w:r w:rsidRPr="00A85055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fldChar w:fldCharType="begin"/>
      </w:r>
      <w:r w:rsidRPr="00E74151">
        <w:rPr>
          <w:lang w:val="ro-RO"/>
        </w:rPr>
        <w:instrText>HYPERLINK "https://www.coursehero.com/file/28999151/carte-logisticapdf/"</w:instrText>
      </w:r>
      <w:r>
        <w:fldChar w:fldCharType="separate"/>
      </w:r>
      <w:r w:rsidRPr="00A4354F">
        <w:rPr>
          <w:rStyle w:val="Hyperlink"/>
          <w:rFonts w:ascii="Times New Roman" w:hAnsi="Times New Roman"/>
          <w:sz w:val="24"/>
          <w:szCs w:val="24"/>
          <w:lang w:val="ro-RO"/>
        </w:rPr>
        <w:t>https://www.coursehero.com/file/28999151/carte-logisticapdf/</w:t>
      </w:r>
      <w:r>
        <w:fldChar w:fldCharType="end"/>
      </w:r>
      <w:r w:rsidR="00A06D7B" w:rsidRPr="00A85055">
        <w:rPr>
          <w:rFonts w:ascii="Nadejda" w:hAnsi="Nadejda"/>
          <w:b/>
          <w:sz w:val="32"/>
          <w:szCs w:val="32"/>
          <w:lang w:val="ro-RO"/>
        </w:rPr>
        <w:t xml:space="preserve">       </w:t>
      </w:r>
      <w:r w:rsidR="00A06D7B" w:rsidRPr="00A85055">
        <w:rPr>
          <w:rFonts w:ascii="Times New Roman" w:hAnsi="Times New Roman"/>
          <w:sz w:val="24"/>
          <w:szCs w:val="24"/>
          <w:lang w:val="ro-RO"/>
        </w:rPr>
        <w:t xml:space="preserve">                                      </w:t>
      </w:r>
    </w:p>
    <w:p w14:paraId="1B340C55" w14:textId="77777777" w:rsidR="00A06D7B" w:rsidRPr="00CC573B" w:rsidRDefault="00A06D7B" w:rsidP="00CF1BBD">
      <w:pPr>
        <w:pStyle w:val="Listparagraf"/>
        <w:numPr>
          <w:ilvl w:val="1"/>
          <w:numId w:val="1"/>
        </w:numPr>
        <w:shd w:val="clear" w:color="auto" w:fill="DAEEF3" w:themeFill="accent5" w:themeFillTint="33"/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CC573B">
        <w:rPr>
          <w:rFonts w:ascii="Times New Roman" w:hAnsi="Times New Roman"/>
          <w:b/>
          <w:sz w:val="24"/>
          <w:szCs w:val="24"/>
          <w:lang w:val="ro-RO"/>
        </w:rPr>
        <w:t>Citarea şi referinţele</w:t>
      </w:r>
    </w:p>
    <w:p w14:paraId="36C9E827" w14:textId="77777777" w:rsidR="00A06D7B" w:rsidRPr="00E636D6" w:rsidRDefault="00A06D7B" w:rsidP="00CF1BBD">
      <w:pPr>
        <w:pStyle w:val="Listparagraf"/>
        <w:numPr>
          <w:ilvl w:val="0"/>
          <w:numId w:val="3"/>
        </w:numPr>
        <w:shd w:val="clear" w:color="auto" w:fill="DAEEF3" w:themeFill="accent5" w:themeFillTint="33"/>
        <w:spacing w:line="240" w:lineRule="auto"/>
        <w:ind w:left="1276" w:hanging="425"/>
        <w:rPr>
          <w:rFonts w:ascii="Times New Roman" w:hAnsi="Times New Roman"/>
          <w:sz w:val="24"/>
          <w:szCs w:val="24"/>
          <w:lang w:val="ro-RO"/>
        </w:rPr>
      </w:pPr>
      <w:r w:rsidRPr="00E636D6">
        <w:rPr>
          <w:rFonts w:ascii="Times New Roman" w:hAnsi="Times New Roman"/>
          <w:sz w:val="24"/>
          <w:szCs w:val="24"/>
          <w:lang w:val="ro-RO"/>
        </w:rPr>
        <w:t xml:space="preserve">citatele se dau în </w:t>
      </w:r>
      <w:r w:rsidRPr="00E636D6">
        <w:rPr>
          <w:rFonts w:ascii="Times New Roman" w:hAnsi="Times New Roman"/>
          <w:i/>
          <w:sz w:val="24"/>
          <w:szCs w:val="24"/>
          <w:lang w:val="ro-RO"/>
        </w:rPr>
        <w:t>italice</w:t>
      </w:r>
      <w:r w:rsidRPr="00E636D6">
        <w:rPr>
          <w:rFonts w:ascii="Times New Roman" w:hAnsi="Times New Roman"/>
          <w:sz w:val="24"/>
          <w:szCs w:val="24"/>
          <w:lang w:val="ro-RO"/>
        </w:rPr>
        <w:t>;</w:t>
      </w:r>
    </w:p>
    <w:p w14:paraId="7ADC00BF" w14:textId="77777777" w:rsidR="00A06D7B" w:rsidRPr="00E636D6" w:rsidRDefault="00A06D7B" w:rsidP="00CF1BBD">
      <w:pPr>
        <w:pStyle w:val="NormalWeb"/>
        <w:numPr>
          <w:ilvl w:val="0"/>
          <w:numId w:val="3"/>
        </w:numPr>
        <w:shd w:val="clear" w:color="auto" w:fill="DAEEF3" w:themeFill="accent5" w:themeFillTint="33"/>
        <w:ind w:left="1276" w:hanging="425"/>
        <w:contextualSpacing/>
        <w:jc w:val="both"/>
      </w:pPr>
      <w:r w:rsidRPr="00E636D6">
        <w:t>referinţele în text se dau între paranteze drepte [1], indicându-se pagina [2, p. 71], [2, pp. 80-85].</w:t>
      </w:r>
    </w:p>
    <w:p w14:paraId="6515A4C2" w14:textId="77777777" w:rsidR="0008631D" w:rsidRDefault="0008631D" w:rsidP="00CF1BBD">
      <w:pPr>
        <w:pStyle w:val="NormalWeb"/>
        <w:ind w:left="1080"/>
        <w:contextualSpacing/>
        <w:jc w:val="both"/>
        <w:rPr>
          <w:b/>
        </w:rPr>
      </w:pPr>
    </w:p>
    <w:p w14:paraId="0A5E8C9C" w14:textId="77777777" w:rsidR="00A06D7B" w:rsidRPr="00CC573B" w:rsidRDefault="00A06D7B" w:rsidP="00CF1BBD">
      <w:pPr>
        <w:pStyle w:val="NormalWeb"/>
        <w:numPr>
          <w:ilvl w:val="1"/>
          <w:numId w:val="1"/>
        </w:numPr>
        <w:contextualSpacing/>
        <w:jc w:val="both"/>
        <w:rPr>
          <w:b/>
        </w:rPr>
      </w:pPr>
      <w:r w:rsidRPr="00CC573B">
        <w:rPr>
          <w:b/>
        </w:rPr>
        <w:t>Notele de subsol</w:t>
      </w:r>
    </w:p>
    <w:p w14:paraId="6844DFE3" w14:textId="77777777" w:rsidR="00A06D7B" w:rsidRPr="00C43C15" w:rsidRDefault="00A06D7B" w:rsidP="00CF1BBD">
      <w:pPr>
        <w:pStyle w:val="NormalWeb"/>
        <w:ind w:firstLine="708"/>
        <w:contextualSpacing/>
        <w:jc w:val="both"/>
      </w:pPr>
      <w:r w:rsidRPr="00C43C15">
        <w:t>În notele de subsol se dau, de regulă, informaţii mai ample (citate, explicaţii etc.). Notele</w:t>
      </w:r>
      <w:r>
        <w:t xml:space="preserve"> de subsol se numerotează începâ</w:t>
      </w:r>
      <w:r w:rsidRPr="00C43C15">
        <w:t>nd cu 1 şi se inserează automat prin Word.</w:t>
      </w:r>
    </w:p>
    <w:p w14:paraId="354DEF8B" w14:textId="77777777" w:rsidR="0008631D" w:rsidRDefault="0008631D" w:rsidP="00CF1BBD">
      <w:pPr>
        <w:pStyle w:val="NormalWeb"/>
        <w:ind w:left="1080"/>
        <w:contextualSpacing/>
        <w:jc w:val="both"/>
        <w:rPr>
          <w:b/>
        </w:rPr>
      </w:pPr>
    </w:p>
    <w:p w14:paraId="09EB6671" w14:textId="77777777" w:rsidR="00A06D7B" w:rsidRPr="00CC573B" w:rsidRDefault="00A06D7B" w:rsidP="00CF1BBD">
      <w:pPr>
        <w:pStyle w:val="NormalWeb"/>
        <w:numPr>
          <w:ilvl w:val="1"/>
          <w:numId w:val="1"/>
        </w:numPr>
        <w:contextualSpacing/>
        <w:jc w:val="both"/>
        <w:rPr>
          <w:b/>
        </w:rPr>
      </w:pPr>
      <w:r w:rsidRPr="00CC573B">
        <w:rPr>
          <w:b/>
        </w:rPr>
        <w:t>Scheme şi tabele</w:t>
      </w:r>
    </w:p>
    <w:p w14:paraId="26C5A058" w14:textId="77777777" w:rsidR="00A06D7B" w:rsidRPr="00C43C15" w:rsidRDefault="00A06D7B" w:rsidP="00CF1BBD">
      <w:pPr>
        <w:pStyle w:val="NormalWeb"/>
        <w:ind w:firstLine="360"/>
        <w:contextualSpacing/>
        <w:jc w:val="both"/>
      </w:pPr>
      <w:r w:rsidRPr="00C43C15">
        <w:t>Schemele</w:t>
      </w:r>
      <w:r>
        <w:t>, figurile, fotografiile</w:t>
      </w:r>
      <w:r w:rsidRPr="00C43C15">
        <w:t xml:space="preserve"> </w:t>
      </w:r>
      <w:r>
        <w:t xml:space="preserve">şi tabelele fac parte din text şi se plasează după referinţa respectivă în text. </w:t>
      </w:r>
      <w:r w:rsidRPr="00C43C15">
        <w:t>Este preferabil ca acestea să fie realizate în programul Word.</w:t>
      </w:r>
    </w:p>
    <w:p w14:paraId="06A518A7" w14:textId="77777777" w:rsidR="00A06D7B" w:rsidRPr="00DB2F8B" w:rsidRDefault="00A06D7B" w:rsidP="00CF1BBD">
      <w:pPr>
        <w:pStyle w:val="NormalWeb"/>
        <w:ind w:left="1080"/>
        <w:contextualSpacing/>
        <w:rPr>
          <w:sz w:val="32"/>
          <w:szCs w:val="32"/>
        </w:rPr>
      </w:pPr>
    </w:p>
    <w:p w14:paraId="06AF797E" w14:textId="77777777" w:rsidR="00A06D7B" w:rsidRPr="000F326C" w:rsidRDefault="00A06D7B" w:rsidP="00CF1BBD">
      <w:pPr>
        <w:pStyle w:val="NormalWeb"/>
        <w:ind w:left="1080"/>
        <w:contextualSpacing/>
        <w:jc w:val="right"/>
        <w:rPr>
          <w:b/>
        </w:rPr>
      </w:pPr>
      <w:r>
        <w:rPr>
          <w:b/>
        </w:rPr>
        <w:t>COMITETUL ORGANIZATORIC</w:t>
      </w:r>
    </w:p>
    <w:p w14:paraId="14D47A71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t-PT"/>
        </w:rPr>
      </w:pPr>
    </w:p>
    <w:p w14:paraId="366A0636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ind w:left="3971" w:right="3982"/>
        <w:jc w:val="center"/>
        <w:rPr>
          <w:rFonts w:ascii="Times New Roman" w:hAnsi="Times New Roman"/>
          <w:color w:val="000000"/>
          <w:sz w:val="32"/>
          <w:szCs w:val="32"/>
          <w:lang w:val="pt-PT"/>
        </w:rPr>
      </w:pPr>
      <w:r w:rsidRPr="00C66014">
        <w:rPr>
          <w:rFonts w:ascii="Times New Roman" w:hAnsi="Times New Roman"/>
          <w:b/>
          <w:bCs/>
          <w:color w:val="0000FF"/>
          <w:sz w:val="32"/>
          <w:szCs w:val="32"/>
          <w:lang w:val="pt-PT"/>
        </w:rPr>
        <w:t>M</w:t>
      </w:r>
      <w:r w:rsidRPr="00C66014">
        <w:rPr>
          <w:rFonts w:ascii="Times New Roman" w:hAnsi="Times New Roman"/>
          <w:b/>
          <w:bCs/>
          <w:color w:val="0000FF"/>
          <w:spacing w:val="-3"/>
          <w:sz w:val="32"/>
          <w:szCs w:val="32"/>
          <w:lang w:val="pt-PT"/>
        </w:rPr>
        <w:t xml:space="preserve"> </w:t>
      </w:r>
      <w:r w:rsidRPr="00C66014">
        <w:rPr>
          <w:rFonts w:ascii="Times New Roman" w:hAnsi="Times New Roman"/>
          <w:b/>
          <w:bCs/>
          <w:color w:val="0000FF"/>
          <w:sz w:val="32"/>
          <w:szCs w:val="32"/>
          <w:lang w:val="pt-PT"/>
        </w:rPr>
        <w:t>O</w:t>
      </w:r>
      <w:r w:rsidRPr="00C66014">
        <w:rPr>
          <w:rFonts w:ascii="Times New Roman" w:hAnsi="Times New Roman"/>
          <w:b/>
          <w:bCs/>
          <w:color w:val="0000FF"/>
          <w:spacing w:val="-2"/>
          <w:sz w:val="32"/>
          <w:szCs w:val="32"/>
          <w:lang w:val="pt-PT"/>
        </w:rPr>
        <w:t xml:space="preserve"> </w:t>
      </w:r>
      <w:r w:rsidRPr="00C66014">
        <w:rPr>
          <w:rFonts w:ascii="Times New Roman" w:hAnsi="Times New Roman"/>
          <w:b/>
          <w:bCs/>
          <w:color w:val="0000FF"/>
          <w:sz w:val="32"/>
          <w:szCs w:val="32"/>
          <w:lang w:val="pt-PT"/>
        </w:rPr>
        <w:t>D</w:t>
      </w:r>
      <w:r w:rsidRPr="00C66014">
        <w:rPr>
          <w:rFonts w:ascii="Times New Roman" w:hAnsi="Times New Roman"/>
          <w:b/>
          <w:bCs/>
          <w:color w:val="0000FF"/>
          <w:spacing w:val="-2"/>
          <w:sz w:val="32"/>
          <w:szCs w:val="32"/>
          <w:lang w:val="pt-PT"/>
        </w:rPr>
        <w:t xml:space="preserve"> </w:t>
      </w:r>
      <w:r w:rsidRPr="00C66014">
        <w:rPr>
          <w:rFonts w:ascii="Times New Roman" w:hAnsi="Times New Roman"/>
          <w:b/>
          <w:bCs/>
          <w:color w:val="0000FF"/>
          <w:sz w:val="32"/>
          <w:szCs w:val="32"/>
          <w:lang w:val="pt-PT"/>
        </w:rPr>
        <w:t>E</w:t>
      </w:r>
      <w:r w:rsidRPr="00C66014">
        <w:rPr>
          <w:rFonts w:ascii="Times New Roman" w:hAnsi="Times New Roman"/>
          <w:b/>
          <w:bCs/>
          <w:color w:val="0000FF"/>
          <w:spacing w:val="-2"/>
          <w:sz w:val="32"/>
          <w:szCs w:val="32"/>
          <w:lang w:val="pt-PT"/>
        </w:rPr>
        <w:t xml:space="preserve"> </w:t>
      </w:r>
      <w:r w:rsidRPr="00C66014">
        <w:rPr>
          <w:rFonts w:ascii="Times New Roman" w:hAnsi="Times New Roman"/>
          <w:b/>
          <w:bCs/>
          <w:color w:val="0000FF"/>
          <w:w w:val="99"/>
          <w:sz w:val="32"/>
          <w:szCs w:val="32"/>
          <w:lang w:val="pt-PT"/>
        </w:rPr>
        <w:t>L</w:t>
      </w:r>
    </w:p>
    <w:p w14:paraId="1C7D1232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18"/>
          <w:szCs w:val="18"/>
          <w:lang w:val="pt-PT"/>
        </w:rPr>
      </w:pPr>
    </w:p>
    <w:p w14:paraId="052FD412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ind w:left="1878" w:right="1889"/>
        <w:jc w:val="center"/>
        <w:rPr>
          <w:rFonts w:ascii="Times New Roman" w:hAnsi="Times New Roman"/>
          <w:color w:val="000000"/>
          <w:sz w:val="28"/>
          <w:szCs w:val="28"/>
          <w:lang w:val="fr-CA"/>
        </w:rPr>
      </w:pPr>
      <w:proofErr w:type="spellStart"/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Supunere</w:t>
      </w:r>
      <w:proofErr w:type="spellEnd"/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p</w:t>
      </w:r>
      <w:r w:rsidRPr="00C66014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fr-CA"/>
        </w:rPr>
        <w:t>r</w:t>
      </w:r>
      <w:r w:rsidRPr="00C66014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fr-CA"/>
        </w:rPr>
        <w:t>i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n</w:t>
      </w:r>
      <w:proofErr w:type="spellEnd"/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fr-CA"/>
        </w:rPr>
        <w:t>i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nd</w:t>
      </w:r>
      <w:r w:rsidRPr="00C66014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fr-CA"/>
        </w:rPr>
        <w:t>u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c</w:t>
      </w:r>
      <w:r w:rsidRPr="00C66014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fr-CA"/>
        </w:rPr>
        <w:t>ţ</w:t>
      </w:r>
      <w:r w:rsidRPr="00C66014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fr-CA"/>
        </w:rPr>
        <w:t>i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e</w:t>
      </w:r>
      <w:proofErr w:type="spellEnd"/>
      <w:r w:rsidRPr="00C66014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fr-CA"/>
        </w:rPr>
        <w:t>s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e</w:t>
      </w:r>
      <w:r w:rsidRPr="00C66014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fr-CA"/>
        </w:rPr>
        <w:t>m</w:t>
      </w:r>
      <w:r w:rsidRPr="00C66014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fr-CA"/>
        </w:rPr>
        <w:t>a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nt</w:t>
      </w:r>
      <w:r w:rsidRPr="00C66014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fr-CA"/>
        </w:rPr>
        <w:t>i</w:t>
      </w:r>
      <w:r w:rsidRPr="00C66014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fr-CA"/>
        </w:rPr>
        <w:t>c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ă</w:t>
      </w:r>
      <w:proofErr w:type="spellEnd"/>
      <w:r w:rsidRPr="00C66014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fr-CA"/>
        </w:rPr>
        <w:t>ş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i</w:t>
      </w:r>
      <w:proofErr w:type="spellEnd"/>
      <w:r w:rsidRPr="00C66014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fr-CA"/>
        </w:rPr>
        <w:t>n</w:t>
      </w:r>
      <w:r w:rsidRPr="00C66014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fr-CA"/>
        </w:rPr>
        <w:t>o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n</w:t>
      </w:r>
      <w:r w:rsidRPr="00C66014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fr-CA"/>
        </w:rPr>
        <w:t>v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er</w:t>
      </w:r>
      <w:r w:rsidRPr="00C66014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fr-CA"/>
        </w:rPr>
        <w:t>b</w:t>
      </w:r>
      <w:r w:rsidRPr="00C66014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fr-CA"/>
        </w:rPr>
        <w:t>a</w:t>
      </w:r>
      <w:r w:rsidRPr="00C66014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fr-CA"/>
        </w:rPr>
        <w:t>l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ă</w:t>
      </w:r>
      <w:proofErr w:type="spellEnd"/>
    </w:p>
    <w:p w14:paraId="16E76A18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-CA"/>
        </w:rPr>
      </w:pPr>
    </w:p>
    <w:p w14:paraId="46DDCCFF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color w:val="000000"/>
          <w:sz w:val="26"/>
          <w:szCs w:val="26"/>
          <w:lang w:val="fr-CA"/>
        </w:rPr>
      </w:pPr>
    </w:p>
    <w:p w14:paraId="460E27E8" w14:textId="77777777" w:rsidR="00272023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Times New Roman" w:hAnsi="Times New Roman"/>
          <w:color w:val="000000"/>
          <w:sz w:val="24"/>
          <w:szCs w:val="24"/>
          <w:lang w:val="fr-CA"/>
        </w:rPr>
      </w:pPr>
      <w:proofErr w:type="spellStart"/>
      <w:r w:rsidRPr="00C66014">
        <w:rPr>
          <w:rFonts w:ascii="Times New Roman" w:hAnsi="Times New Roman"/>
          <w:b/>
          <w:bCs/>
          <w:color w:val="000000"/>
          <w:sz w:val="24"/>
          <w:szCs w:val="24"/>
          <w:lang w:val="fr-CA"/>
        </w:rPr>
        <w:t>L</w:t>
      </w:r>
      <w:r w:rsidRPr="00C6601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fr-CA"/>
        </w:rPr>
        <w:t>u</w:t>
      </w:r>
      <w:r w:rsidRPr="00C66014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fr-CA"/>
        </w:rPr>
        <w:t>m</w:t>
      </w:r>
      <w:r w:rsidRPr="00C66014">
        <w:rPr>
          <w:rFonts w:ascii="Times New Roman" w:hAnsi="Times New Roman"/>
          <w:b/>
          <w:bCs/>
          <w:color w:val="000000"/>
          <w:sz w:val="24"/>
          <w:szCs w:val="24"/>
          <w:lang w:val="fr-CA"/>
        </w:rPr>
        <w:t>i</w:t>
      </w:r>
      <w:r w:rsidRPr="00C6601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fr-CA"/>
        </w:rPr>
        <w:t>n</w:t>
      </w:r>
      <w:r w:rsidRPr="00C66014">
        <w:rPr>
          <w:rFonts w:ascii="Times New Roman" w:hAnsi="Times New Roman"/>
          <w:b/>
          <w:bCs/>
          <w:color w:val="000000"/>
          <w:sz w:val="24"/>
          <w:szCs w:val="24"/>
          <w:lang w:val="fr-CA"/>
        </w:rPr>
        <w:t>iţa</w:t>
      </w:r>
      <w:proofErr w:type="spellEnd"/>
      <w:r w:rsidRPr="00C66014">
        <w:rPr>
          <w:rFonts w:ascii="Times New Roman" w:hAnsi="Times New Roman"/>
          <w:b/>
          <w:bCs/>
          <w:color w:val="000000"/>
          <w:sz w:val="24"/>
          <w:szCs w:val="24"/>
          <w:lang w:val="fr-CA"/>
        </w:rPr>
        <w:t xml:space="preserve"> </w:t>
      </w:r>
      <w:r w:rsidRPr="00C6601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fr-CA"/>
        </w:rPr>
        <w:t>S</w:t>
      </w:r>
      <w:r w:rsidRPr="00C66014">
        <w:rPr>
          <w:rFonts w:ascii="Times New Roman" w:hAnsi="Times New Roman"/>
          <w:b/>
          <w:bCs/>
          <w:color w:val="000000"/>
          <w:sz w:val="24"/>
          <w:szCs w:val="24"/>
          <w:lang w:val="fr-CA"/>
        </w:rPr>
        <w:t>EC</w:t>
      </w:r>
      <w:r w:rsidRPr="00C6601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fr-CA"/>
        </w:rPr>
        <w:t>R</w:t>
      </w:r>
      <w:r w:rsidRPr="00C66014">
        <w:rPr>
          <w:rFonts w:ascii="Times New Roman" w:hAnsi="Times New Roman"/>
          <w:b/>
          <w:bCs/>
          <w:color w:val="000000"/>
          <w:sz w:val="24"/>
          <w:szCs w:val="24"/>
          <w:lang w:val="fr-CA"/>
        </w:rPr>
        <w:t>I</w:t>
      </w:r>
      <w:r w:rsidRPr="00C6601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fr-CA"/>
        </w:rPr>
        <w:t>E</w:t>
      </w:r>
      <w:r w:rsidRPr="00C66014">
        <w:rPr>
          <w:rFonts w:ascii="Times New Roman" w:hAnsi="Times New Roman"/>
          <w:b/>
          <w:bCs/>
          <w:color w:val="000000"/>
          <w:sz w:val="24"/>
          <w:szCs w:val="24"/>
          <w:lang w:val="fr-CA"/>
        </w:rPr>
        <w:t>RU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 xml:space="preserve">,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dr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.,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 xml:space="preserve"> c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onf.</w:t>
      </w:r>
      <w:r w:rsidR="00272023">
        <w:rPr>
          <w:rFonts w:ascii="Times New Roman" w:hAnsi="Times New Roman"/>
          <w:color w:val="000000"/>
          <w:sz w:val="24"/>
          <w:szCs w:val="24"/>
          <w:lang w:val="fr-CA"/>
        </w:rPr>
        <w:t xml:space="preserve"> </w:t>
      </w:r>
      <w:proofErr w:type="spellStart"/>
      <w:proofErr w:type="gramStart"/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u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niv</w:t>
      </w:r>
      <w:proofErr w:type="spellEnd"/>
      <w:proofErr w:type="gramEnd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.</w:t>
      </w:r>
      <w:r w:rsidR="00A85055">
        <w:rPr>
          <w:rFonts w:ascii="Times New Roman" w:hAnsi="Times New Roman"/>
          <w:color w:val="000000"/>
          <w:sz w:val="24"/>
          <w:szCs w:val="24"/>
          <w:lang w:val="fr-CA"/>
        </w:rPr>
        <w:t>,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 xml:space="preserve"> </w:t>
      </w:r>
    </w:p>
    <w:p w14:paraId="281DBDE2" w14:textId="77777777" w:rsidR="00272023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Times New Roman" w:hAnsi="Times New Roman"/>
          <w:color w:val="000000"/>
          <w:sz w:val="24"/>
          <w:szCs w:val="24"/>
          <w:lang w:val="fr-CA"/>
        </w:rPr>
      </w:pPr>
      <w:proofErr w:type="spellStart"/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Fac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ul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a</w:t>
      </w:r>
      <w:r w:rsidRPr="00C66014">
        <w:rPr>
          <w:rFonts w:ascii="Times New Roman" w:hAnsi="Times New Roman"/>
          <w:color w:val="000000"/>
          <w:spacing w:val="3"/>
          <w:sz w:val="24"/>
          <w:szCs w:val="24"/>
          <w:lang w:val="fr-CA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a</w:t>
      </w:r>
      <w:proofErr w:type="spellEnd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 xml:space="preserve"> 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de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Ş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t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i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in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ţ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e</w:t>
      </w:r>
      <w:proofErr w:type="spellEnd"/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 xml:space="preserve"> a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 xml:space="preserve">le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E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d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u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ca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ţ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i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i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,</w:t>
      </w:r>
      <w:r w:rsidRPr="00C66014">
        <w:rPr>
          <w:rFonts w:ascii="Times New Roman" w:hAnsi="Times New Roman"/>
          <w:color w:val="000000"/>
          <w:spacing w:val="3"/>
          <w:sz w:val="24"/>
          <w:szCs w:val="24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P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siho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l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o</w:t>
      </w:r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fr-CA"/>
        </w:rPr>
        <w:t>g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ie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şi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 xml:space="preserve"> A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r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te,</w:t>
      </w:r>
    </w:p>
    <w:p w14:paraId="180A4F56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Times New Roman" w:hAnsi="Times New Roman"/>
          <w:color w:val="000000"/>
          <w:sz w:val="24"/>
          <w:szCs w:val="24"/>
          <w:lang w:val="fr-CA"/>
        </w:rPr>
      </w:pP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Univ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rsitat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a</w:t>
      </w:r>
      <w:proofErr w:type="spellEnd"/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 xml:space="preserve"> 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fr-CA"/>
        </w:rPr>
        <w:t>d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e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 xml:space="preserve"> 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S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tat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 xml:space="preserve"> „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Al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ec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u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 xml:space="preserve"> Ru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s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 xml:space="preserve">so” </w:t>
      </w:r>
      <w:proofErr w:type="spellStart"/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d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in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 xml:space="preserve"> 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Bă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l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ţ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i</w:t>
      </w:r>
    </w:p>
    <w:p w14:paraId="5E924D9D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-CA"/>
        </w:rPr>
      </w:pPr>
    </w:p>
    <w:p w14:paraId="2DB862CB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color w:val="000000"/>
          <w:sz w:val="20"/>
          <w:szCs w:val="20"/>
          <w:lang w:val="fr-CA"/>
        </w:rPr>
      </w:pPr>
    </w:p>
    <w:p w14:paraId="15B2C8A9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ind w:left="102" w:right="68" w:firstLine="70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6601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Abst</w:t>
      </w:r>
      <w:r w:rsidRPr="00C6601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val="en-US"/>
        </w:rPr>
        <w:t>r</w:t>
      </w:r>
      <w:r w:rsidRPr="00C6601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 w:rsidRPr="00C6601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t:</w:t>
      </w:r>
      <w:r w:rsidRPr="00C6601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he r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arch</w:t>
      </w:r>
      <w:r w:rsidRPr="00C66014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the f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i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ld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of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psy</w:t>
      </w:r>
      <w:r w:rsidRPr="00C66014">
        <w:rPr>
          <w:rFonts w:ascii="Times New Roman" w:hAnsi="Times New Roman"/>
          <w:i/>
          <w:iCs/>
          <w:color w:val="000000"/>
          <w:spacing w:val="-2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hol</w:t>
      </w:r>
      <w:r w:rsidRPr="00C66014">
        <w:rPr>
          <w:rFonts w:ascii="Times New Roman" w:hAnsi="Times New Roman"/>
          <w:i/>
          <w:iCs/>
          <w:color w:val="000000"/>
          <w:spacing w:val="3"/>
          <w:sz w:val="24"/>
          <w:szCs w:val="24"/>
          <w:lang w:val="en-US"/>
        </w:rPr>
        <w:t>o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gy of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social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f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luen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s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hows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that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the a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cce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ptan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of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Pr="00C66014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r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qu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st</w:t>
      </w:r>
      <w:r w:rsidRPr="00C66014">
        <w:rPr>
          <w:rFonts w:ascii="Times New Roman" w:hAnsi="Times New Roman"/>
          <w:i/>
          <w:iCs/>
          <w:color w:val="000000"/>
          <w:spacing w:val="5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may be</w:t>
      </w:r>
      <w:r w:rsidRPr="00C66014">
        <w:rPr>
          <w:rFonts w:ascii="Times New Roman" w:hAnsi="Times New Roman"/>
          <w:i/>
          <w:iCs/>
          <w:color w:val="000000"/>
          <w:spacing w:val="3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obta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i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wi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the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lp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of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not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so</w:t>
      </w:r>
      <w:r w:rsidRPr="00C66014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many</w:t>
      </w:r>
      <w:r w:rsidRPr="00C66014">
        <w:rPr>
          <w:rFonts w:ascii="Times New Roman" w:hAnsi="Times New Roman"/>
          <w:i/>
          <w:iCs/>
          <w:color w:val="000000"/>
          <w:spacing w:val="9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factors: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one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or</w:t>
      </w:r>
      <w:r w:rsidRPr="00C66014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w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ll 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hosen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words,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an</w:t>
      </w:r>
      <w:r w:rsidRPr="00C66014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appr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o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pria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 g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stu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r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 a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r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e 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nou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g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for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obta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i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ning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a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v</w:t>
      </w:r>
      <w:r w:rsidRPr="00C66014">
        <w:rPr>
          <w:rFonts w:ascii="Times New Roman" w:hAnsi="Times New Roman"/>
          <w:i/>
          <w:iCs/>
          <w:color w:val="000000"/>
          <w:spacing w:val="3"/>
          <w:sz w:val="24"/>
          <w:szCs w:val="24"/>
          <w:lang w:val="en-US"/>
        </w:rPr>
        <w:t>i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or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fe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pacing w:val="6"/>
          <w:sz w:val="24"/>
          <w:szCs w:val="24"/>
          <w:lang w:val="en-US"/>
        </w:rPr>
        <w:t>d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-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a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ck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,</w:t>
      </w:r>
      <w:r w:rsidRPr="00C66014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more propor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ion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than in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the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ase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of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their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abse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nce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.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By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ans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of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i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 r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arch,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the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mantic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ontent r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qu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st 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i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nf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l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u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was v</w:t>
      </w:r>
      <w:r w:rsidRPr="00C66014">
        <w:rPr>
          <w:rFonts w:ascii="Times New Roman" w:hAnsi="Times New Roman"/>
          <w:i/>
          <w:iCs/>
          <w:color w:val="000000"/>
          <w:spacing w:val="-2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r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f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ied 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mpiri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al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l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y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on the b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ha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v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ior manifest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 by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i/>
          <w:iCs/>
          <w:color w:val="000000"/>
          <w:spacing w:val="3"/>
          <w:sz w:val="24"/>
          <w:szCs w:val="24"/>
          <w:lang w:val="en-US"/>
        </w:rPr>
        <w:t>h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rson</w:t>
      </w:r>
      <w:r w:rsidRPr="00C66014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>s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.</w:t>
      </w:r>
    </w:p>
    <w:p w14:paraId="06C8B6BE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6601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K</w:t>
      </w:r>
      <w:r w:rsidRPr="00C6601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ey</w:t>
      </w:r>
      <w:r w:rsidRPr="00C6601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word</w:t>
      </w:r>
      <w:r w:rsidRPr="00C6601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val="en-US"/>
        </w:rPr>
        <w:t>s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: fr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dom, su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b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miss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i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on, no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n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-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ve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rbal, te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h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niques, influen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ce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, b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ha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v</w:t>
      </w:r>
      <w:r w:rsidRPr="00C66014">
        <w:rPr>
          <w:rFonts w:ascii="Times New Roman" w:hAnsi="Times New Roman"/>
          <w:i/>
          <w:iCs/>
          <w:color w:val="000000"/>
          <w:spacing w:val="3"/>
          <w:sz w:val="24"/>
          <w:szCs w:val="24"/>
          <w:lang w:val="en-US"/>
        </w:rPr>
        <w:t>i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or.</w:t>
      </w:r>
    </w:p>
    <w:p w14:paraId="5D17451A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14:paraId="60C2EB7B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14:paraId="30D0C33F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ind w:left="102" w:right="69" w:firstLine="70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xt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text</w:t>
      </w:r>
      <w:proofErr w:type="spellEnd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proofErr w:type="gram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[</w:t>
      </w:r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1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].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text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text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„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t </w:t>
      </w:r>
      <w:proofErr w:type="spellStart"/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pacing w:val="9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[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2, p. 7</w:t>
      </w:r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1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]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sectPr w:rsidR="00D01E66" w:rsidRPr="00C66014" w:rsidSect="00867AD2">
      <w:headerReference w:type="default" r:id="rId8"/>
      <w:footerReference w:type="default" r:id="rId9"/>
      <w:pgSz w:w="11920" w:h="16840"/>
      <w:pgMar w:top="940" w:right="740" w:bottom="280" w:left="1600" w:header="738" w:footer="868" w:gutter="0"/>
      <w:cols w:space="708" w:equalWidth="0">
        <w:col w:w="9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177B" w14:textId="77777777" w:rsidR="00C63C5C" w:rsidRDefault="00C63C5C">
      <w:pPr>
        <w:spacing w:after="0" w:line="240" w:lineRule="auto"/>
      </w:pPr>
      <w:r>
        <w:separator/>
      </w:r>
    </w:p>
  </w:endnote>
  <w:endnote w:type="continuationSeparator" w:id="0">
    <w:p w14:paraId="0CD50ABB" w14:textId="77777777" w:rsidR="00C63C5C" w:rsidRDefault="00C6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dejda">
    <w:altName w:val="Courier New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DAD9" w14:textId="77777777" w:rsidR="00EB5515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7A4744E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45.3pt;margin-top:787.5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yBQ/aN8AAAAPAQAADwAAAAAA&#10;AAAAAAAAAAADBQAAZHJzL2Rvd25yZXYueG1sUEsFBgAAAAAEAAQA8wAAAA8GAAAAAA==&#10;" o:allowincell="f" filled="f" stroked="f">
          <v:textbox inset="0,0,0,0">
            <w:txbxContent>
              <w:p w14:paraId="1B2B0F83" w14:textId="77777777" w:rsidR="00EB5515" w:rsidRDefault="00242112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40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position w:val="1"/>
                  </w:rPr>
                  <w:fldChar w:fldCharType="begin"/>
                </w:r>
                <w:r w:rsidR="00EB5515">
                  <w:rPr>
                    <w:rFonts w:ascii="Calibri" w:hAnsi="Calibri" w:cs="Calibri"/>
                    <w:position w:val="1"/>
                  </w:rPr>
                  <w:instrText xml:space="preserve"> PAGE </w:instrText>
                </w:r>
                <w:r>
                  <w:rPr>
                    <w:rFonts w:ascii="Calibri" w:hAnsi="Calibri" w:cs="Calibri"/>
                    <w:position w:val="1"/>
                  </w:rPr>
                  <w:fldChar w:fldCharType="separate"/>
                </w:r>
                <w:r w:rsidR="001C0D4C">
                  <w:rPr>
                    <w:rFonts w:ascii="Calibri" w:hAnsi="Calibri" w:cs="Calibri"/>
                    <w:noProof/>
                    <w:position w:val="1"/>
                  </w:rPr>
                  <w:t>1</w:t>
                </w:r>
                <w:r>
                  <w:rPr>
                    <w:rFonts w:ascii="Calibri" w:hAnsi="Calibri" w:cs="Calibri"/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357F3" w14:textId="77777777" w:rsidR="00C63C5C" w:rsidRDefault="00C63C5C">
      <w:pPr>
        <w:spacing w:after="0" w:line="240" w:lineRule="auto"/>
      </w:pPr>
      <w:r>
        <w:separator/>
      </w:r>
    </w:p>
  </w:footnote>
  <w:footnote w:type="continuationSeparator" w:id="0">
    <w:p w14:paraId="619BA05B" w14:textId="77777777" w:rsidR="00C63C5C" w:rsidRDefault="00C6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66344" w14:textId="77777777" w:rsidR="0008631D" w:rsidRPr="00E74151" w:rsidRDefault="0008631D" w:rsidP="00E74151">
    <w:pPr>
      <w:shd w:val="clear" w:color="auto" w:fill="FFFFFF"/>
      <w:spacing w:line="240" w:lineRule="auto"/>
      <w:ind w:left="284"/>
      <w:jc w:val="center"/>
      <w:rPr>
        <w:rFonts w:ascii="Times New Roman" w:hAnsi="Times New Roman"/>
        <w:sz w:val="24"/>
        <w:szCs w:val="24"/>
        <w:lang w:val="ro-RO"/>
      </w:rPr>
    </w:pPr>
    <w:proofErr w:type="spellStart"/>
    <w:r w:rsidRPr="00E74151">
      <w:rPr>
        <w:rFonts w:ascii="Times New Roman" w:hAnsi="Times New Roman"/>
        <w:sz w:val="24"/>
        <w:szCs w:val="24"/>
        <w:lang w:val="fr-CA"/>
      </w:rPr>
      <w:t>Universitatea</w:t>
    </w:r>
    <w:proofErr w:type="spellEnd"/>
    <w:r w:rsidRPr="00E74151">
      <w:rPr>
        <w:rFonts w:ascii="Times New Roman" w:hAnsi="Times New Roman"/>
        <w:sz w:val="24"/>
        <w:szCs w:val="24"/>
        <w:lang w:val="fr-CA"/>
      </w:rPr>
      <w:t xml:space="preserve"> de Stat „</w:t>
    </w:r>
    <w:proofErr w:type="spellStart"/>
    <w:r w:rsidRPr="00E74151">
      <w:rPr>
        <w:rFonts w:ascii="Times New Roman" w:hAnsi="Times New Roman"/>
        <w:sz w:val="24"/>
        <w:szCs w:val="24"/>
        <w:lang w:val="fr-CA"/>
      </w:rPr>
      <w:t>Alecu</w:t>
    </w:r>
    <w:proofErr w:type="spellEnd"/>
    <w:r w:rsidRPr="00E74151">
      <w:rPr>
        <w:rFonts w:ascii="Times New Roman" w:hAnsi="Times New Roman"/>
        <w:sz w:val="24"/>
        <w:szCs w:val="24"/>
        <w:lang w:val="fr-CA"/>
      </w:rPr>
      <w:t xml:space="preserve"> Russo” </w:t>
    </w:r>
    <w:proofErr w:type="spellStart"/>
    <w:r w:rsidRPr="00E74151">
      <w:rPr>
        <w:rFonts w:ascii="Times New Roman" w:hAnsi="Times New Roman"/>
        <w:sz w:val="24"/>
        <w:szCs w:val="24"/>
        <w:lang w:val="fr-CA"/>
      </w:rPr>
      <w:t>din</w:t>
    </w:r>
    <w:proofErr w:type="spellEnd"/>
    <w:r w:rsidRPr="00E74151">
      <w:rPr>
        <w:rFonts w:ascii="Times New Roman" w:hAnsi="Times New Roman"/>
        <w:sz w:val="24"/>
        <w:szCs w:val="24"/>
        <w:lang w:val="fr-CA"/>
      </w:rPr>
      <w:t xml:space="preserve"> Bălţi</w:t>
    </w:r>
  </w:p>
  <w:p w14:paraId="5539D930" w14:textId="77777777" w:rsidR="00E74151" w:rsidRPr="00E74151" w:rsidRDefault="00E74151" w:rsidP="00E74151">
    <w:pPr>
      <w:shd w:val="clear" w:color="auto" w:fill="FFFFFF"/>
      <w:spacing w:line="240" w:lineRule="auto"/>
      <w:ind w:left="284"/>
      <w:jc w:val="center"/>
      <w:rPr>
        <w:rFonts w:ascii="Times New Roman" w:hAnsi="Times New Roman"/>
        <w:sz w:val="24"/>
        <w:szCs w:val="24"/>
        <w:lang w:val="es-ES"/>
      </w:rPr>
    </w:pPr>
    <w:r w:rsidRPr="00E74151">
      <w:rPr>
        <w:rFonts w:ascii="Times New Roman" w:hAnsi="Times New Roman"/>
        <w:sz w:val="24"/>
        <w:szCs w:val="24"/>
        <w:lang w:val="es-ES"/>
      </w:rPr>
      <w:t>Conferința științifică internațională ,,Relevanţa şi calitatea formării universitare: competenţe pentru prezent şi viitor european”, consacrată aniversării de 80 de ani de la fondarea Universităţii de Stat „Alecu Russo” din Bălţi</w:t>
    </w:r>
  </w:p>
  <w:p w14:paraId="6FC1E710" w14:textId="74BEF77A" w:rsidR="00EB5515" w:rsidRPr="00E74151" w:rsidRDefault="00E74151" w:rsidP="00E74151">
    <w:pPr>
      <w:shd w:val="clear" w:color="auto" w:fill="FFFFFF"/>
      <w:spacing w:line="240" w:lineRule="auto"/>
      <w:ind w:left="284"/>
      <w:jc w:val="center"/>
      <w:rPr>
        <w:rFonts w:ascii="Times New Roman" w:hAnsi="Times New Roman"/>
        <w:sz w:val="24"/>
        <w:szCs w:val="24"/>
        <w:lang w:val="ro-RO"/>
      </w:rPr>
    </w:pPr>
    <w:r w:rsidRPr="00E74151">
      <w:rPr>
        <w:rFonts w:ascii="Times New Roman" w:hAnsi="Times New Roman"/>
        <w:sz w:val="24"/>
        <w:szCs w:val="24"/>
        <w:lang w:val="ro-RO"/>
      </w:rPr>
      <w:t>3</w:t>
    </w:r>
    <w:r w:rsidR="00CB439C" w:rsidRPr="00E74151">
      <w:rPr>
        <w:rFonts w:ascii="Times New Roman" w:hAnsi="Times New Roman"/>
        <w:sz w:val="24"/>
        <w:szCs w:val="24"/>
        <w:lang w:val="ro-RO"/>
      </w:rPr>
      <w:t>-</w:t>
    </w:r>
    <w:r w:rsidRPr="00E74151">
      <w:rPr>
        <w:rFonts w:ascii="Times New Roman" w:hAnsi="Times New Roman"/>
        <w:sz w:val="24"/>
        <w:szCs w:val="24"/>
        <w:lang w:val="ro-RO"/>
      </w:rPr>
      <w:t>4</w:t>
    </w:r>
    <w:r w:rsidR="00BA2F4F" w:rsidRPr="00E74151">
      <w:rPr>
        <w:rFonts w:ascii="Times New Roman" w:hAnsi="Times New Roman"/>
        <w:sz w:val="24"/>
        <w:szCs w:val="24"/>
        <w:lang w:val="ro-RO"/>
      </w:rPr>
      <w:t xml:space="preserve"> </w:t>
    </w:r>
    <w:r w:rsidR="00A4354F" w:rsidRPr="00E74151">
      <w:rPr>
        <w:rFonts w:ascii="Times New Roman" w:hAnsi="Times New Roman"/>
        <w:sz w:val="24"/>
        <w:szCs w:val="24"/>
        <w:lang w:val="es-ES"/>
      </w:rPr>
      <w:t>octombrie 202</w:t>
    </w:r>
    <w:r w:rsidRPr="00E74151">
      <w:rPr>
        <w:rFonts w:ascii="Times New Roman" w:hAnsi="Times New Roman"/>
        <w:sz w:val="24"/>
        <w:szCs w:val="24"/>
        <w:lang w:val="ro-RO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58D4"/>
    <w:multiLevelType w:val="hybridMultilevel"/>
    <w:tmpl w:val="14160290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" w15:restartNumberingAfterBreak="0">
    <w:nsid w:val="4DDD5799"/>
    <w:multiLevelType w:val="multilevel"/>
    <w:tmpl w:val="B7B880A4"/>
    <w:lvl w:ilvl="0">
      <w:numFmt w:val="bullet"/>
      <w:lvlText w:val="-"/>
      <w:lvlJc w:val="left"/>
      <w:pPr>
        <w:ind w:left="1497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52694F0B"/>
    <w:multiLevelType w:val="hybridMultilevel"/>
    <w:tmpl w:val="B7B880A4"/>
    <w:lvl w:ilvl="0" w:tplc="1E0619EC">
      <w:numFmt w:val="bullet"/>
      <w:lvlText w:val="-"/>
      <w:lvlJc w:val="left"/>
      <w:pPr>
        <w:ind w:left="149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 w15:restartNumberingAfterBreak="0">
    <w:nsid w:val="5CA57AA3"/>
    <w:multiLevelType w:val="multilevel"/>
    <w:tmpl w:val="934667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239679041">
    <w:abstractNumId w:val="3"/>
  </w:num>
  <w:num w:numId="2" w16cid:durableId="2032223674">
    <w:abstractNumId w:val="2"/>
  </w:num>
  <w:num w:numId="3" w16cid:durableId="951523007">
    <w:abstractNumId w:val="1"/>
  </w:num>
  <w:num w:numId="4" w16cid:durableId="407465452">
    <w:abstractNumId w:val="0"/>
  </w:num>
  <w:num w:numId="5" w16cid:durableId="1953630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150"/>
    <w:rsid w:val="000671E8"/>
    <w:rsid w:val="0008631D"/>
    <w:rsid w:val="000F326C"/>
    <w:rsid w:val="001071BB"/>
    <w:rsid w:val="00134356"/>
    <w:rsid w:val="001C0D4C"/>
    <w:rsid w:val="001D56EE"/>
    <w:rsid w:val="00242112"/>
    <w:rsid w:val="00272023"/>
    <w:rsid w:val="002846CA"/>
    <w:rsid w:val="002C1636"/>
    <w:rsid w:val="002C270E"/>
    <w:rsid w:val="002F1423"/>
    <w:rsid w:val="002F3313"/>
    <w:rsid w:val="003F613F"/>
    <w:rsid w:val="00453C91"/>
    <w:rsid w:val="00464C6A"/>
    <w:rsid w:val="004B0CEB"/>
    <w:rsid w:val="004C1016"/>
    <w:rsid w:val="00524977"/>
    <w:rsid w:val="00530E4F"/>
    <w:rsid w:val="005545A8"/>
    <w:rsid w:val="00560341"/>
    <w:rsid w:val="00567555"/>
    <w:rsid w:val="005C6360"/>
    <w:rsid w:val="005D13F8"/>
    <w:rsid w:val="00634A19"/>
    <w:rsid w:val="00654630"/>
    <w:rsid w:val="00690B86"/>
    <w:rsid w:val="006B7652"/>
    <w:rsid w:val="00792FEC"/>
    <w:rsid w:val="007B343E"/>
    <w:rsid w:val="007F5161"/>
    <w:rsid w:val="008016A6"/>
    <w:rsid w:val="00867AD2"/>
    <w:rsid w:val="008D7AC0"/>
    <w:rsid w:val="008E52EF"/>
    <w:rsid w:val="00923EA5"/>
    <w:rsid w:val="00945D20"/>
    <w:rsid w:val="00955FF0"/>
    <w:rsid w:val="009772D9"/>
    <w:rsid w:val="009E45FB"/>
    <w:rsid w:val="009F2CD3"/>
    <w:rsid w:val="00A06D7B"/>
    <w:rsid w:val="00A40D58"/>
    <w:rsid w:val="00A4354F"/>
    <w:rsid w:val="00A85055"/>
    <w:rsid w:val="00A86DFA"/>
    <w:rsid w:val="00AE16A3"/>
    <w:rsid w:val="00AF406E"/>
    <w:rsid w:val="00B02B81"/>
    <w:rsid w:val="00B250FA"/>
    <w:rsid w:val="00B26EEF"/>
    <w:rsid w:val="00B30570"/>
    <w:rsid w:val="00B36ACB"/>
    <w:rsid w:val="00BA2F4F"/>
    <w:rsid w:val="00BC0809"/>
    <w:rsid w:val="00BD168E"/>
    <w:rsid w:val="00C14429"/>
    <w:rsid w:val="00C15ED8"/>
    <w:rsid w:val="00C26B8F"/>
    <w:rsid w:val="00C43C15"/>
    <w:rsid w:val="00C63C5C"/>
    <w:rsid w:val="00C64065"/>
    <w:rsid w:val="00C66014"/>
    <w:rsid w:val="00CB439C"/>
    <w:rsid w:val="00CB5696"/>
    <w:rsid w:val="00CB749F"/>
    <w:rsid w:val="00CC573B"/>
    <w:rsid w:val="00CF1BBD"/>
    <w:rsid w:val="00D01E66"/>
    <w:rsid w:val="00D51150"/>
    <w:rsid w:val="00D649F3"/>
    <w:rsid w:val="00D91AC0"/>
    <w:rsid w:val="00DB2F8B"/>
    <w:rsid w:val="00DB40FB"/>
    <w:rsid w:val="00DB5150"/>
    <w:rsid w:val="00E2724A"/>
    <w:rsid w:val="00E50D89"/>
    <w:rsid w:val="00E636D6"/>
    <w:rsid w:val="00E74151"/>
    <w:rsid w:val="00E879A9"/>
    <w:rsid w:val="00EB4F50"/>
    <w:rsid w:val="00EB5515"/>
    <w:rsid w:val="00ED09B9"/>
    <w:rsid w:val="00F25520"/>
    <w:rsid w:val="00F318C2"/>
    <w:rsid w:val="00F4652C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298C5F"/>
  <w15:docId w15:val="{C110FDE2-AD95-4F6E-AF26-2D460A2A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D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1150"/>
    <w:pPr>
      <w:tabs>
        <w:tab w:val="center" w:pos="4513"/>
        <w:tab w:val="right" w:pos="9026"/>
      </w:tabs>
    </w:pPr>
  </w:style>
  <w:style w:type="paragraph" w:styleId="Listparagraf">
    <w:name w:val="List Paragraph"/>
    <w:basedOn w:val="Normal"/>
    <w:uiPriority w:val="34"/>
    <w:qFormat/>
    <w:rsid w:val="00A06D7B"/>
    <w:pPr>
      <w:spacing w:after="0" w:line="360" w:lineRule="auto"/>
      <w:ind w:left="720"/>
      <w:contextualSpacing/>
      <w:jc w:val="both"/>
    </w:pPr>
    <w:rPr>
      <w:rFonts w:ascii="Calibri" w:hAnsi="Calibri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D51150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rsid w:val="00A06D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locked/>
    <w:rsid w:val="00D51150"/>
    <w:rPr>
      <w:rFonts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locked/>
    <w:rsid w:val="00D51150"/>
    <w:rPr>
      <w:rFonts w:cs="Times New Roman"/>
    </w:rPr>
  </w:style>
  <w:style w:type="character" w:styleId="Hyperlink">
    <w:name w:val="Hyperlink"/>
    <w:basedOn w:val="Fontdeparagrafimplicit"/>
    <w:uiPriority w:val="99"/>
    <w:unhideWhenUsed/>
    <w:rsid w:val="001343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5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erinte.usar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717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dc:description>DocumentCreationInfo</dc:description>
  <cp:lastModifiedBy>valentina pritcan</cp:lastModifiedBy>
  <cp:revision>11</cp:revision>
  <dcterms:created xsi:type="dcterms:W3CDTF">2023-08-15T07:17:00Z</dcterms:created>
  <dcterms:modified xsi:type="dcterms:W3CDTF">2025-08-13T10:50:00Z</dcterms:modified>
</cp:coreProperties>
</file>